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E51" w:rsidRDefault="00310E51" w:rsidP="002A1395">
      <w:pPr>
        <w:jc w:val="center"/>
        <w:rPr>
          <w:b/>
          <w:szCs w:val="24"/>
        </w:rPr>
      </w:pPr>
      <w:bookmarkStart w:id="0" w:name="_GoBack"/>
      <w:bookmarkEnd w:id="0"/>
      <w:r>
        <w:rPr>
          <w:b/>
          <w:szCs w:val="24"/>
        </w:rPr>
        <w:t xml:space="preserve">Wednesday PM, Stats Epi II </w:t>
      </w:r>
      <w:r w:rsidRPr="00EC0C20">
        <w:rPr>
          <w:b/>
          <w:szCs w:val="24"/>
        </w:rPr>
        <w:t>Exercises</w:t>
      </w:r>
    </w:p>
    <w:p w:rsidR="0080346C" w:rsidRPr="00EC0C20" w:rsidRDefault="002A1395" w:rsidP="002A1395">
      <w:pPr>
        <w:jc w:val="center"/>
        <w:rPr>
          <w:b/>
          <w:szCs w:val="24"/>
        </w:rPr>
      </w:pPr>
      <w:r w:rsidRPr="00EC0C20">
        <w:rPr>
          <w:b/>
          <w:szCs w:val="24"/>
        </w:rPr>
        <w:t xml:space="preserve">Training Course in </w:t>
      </w:r>
      <w:r w:rsidR="006F3AA6" w:rsidRPr="00EC0C20">
        <w:rPr>
          <w:b/>
          <w:szCs w:val="24"/>
        </w:rPr>
        <w:t xml:space="preserve">MCH </w:t>
      </w:r>
      <w:r w:rsidRPr="00EC0C20">
        <w:rPr>
          <w:b/>
          <w:szCs w:val="24"/>
        </w:rPr>
        <w:t>Epidemiology</w:t>
      </w:r>
    </w:p>
    <w:p w:rsidR="00276EC0" w:rsidRPr="00EC0C20" w:rsidRDefault="00170C77" w:rsidP="006F3AA6">
      <w:pPr>
        <w:jc w:val="center"/>
        <w:rPr>
          <w:b/>
          <w:szCs w:val="24"/>
        </w:rPr>
      </w:pPr>
      <w:r>
        <w:rPr>
          <w:b/>
          <w:szCs w:val="24"/>
        </w:rPr>
        <w:t>Minneapolis, MN</w:t>
      </w:r>
      <w:r w:rsidR="009218F1">
        <w:rPr>
          <w:b/>
          <w:szCs w:val="24"/>
        </w:rPr>
        <w:t xml:space="preserve"> May </w:t>
      </w:r>
      <w:r>
        <w:rPr>
          <w:b/>
          <w:szCs w:val="24"/>
        </w:rPr>
        <w:t>31</w:t>
      </w:r>
      <w:r w:rsidR="009218F1">
        <w:rPr>
          <w:b/>
          <w:szCs w:val="24"/>
        </w:rPr>
        <w:t>-</w:t>
      </w:r>
      <w:r>
        <w:rPr>
          <w:b/>
          <w:szCs w:val="24"/>
        </w:rPr>
        <w:t>June 4, 2011</w:t>
      </w:r>
    </w:p>
    <w:p w:rsidR="00276EC0" w:rsidRDefault="00276EC0" w:rsidP="006F3AA6">
      <w:pPr>
        <w:jc w:val="center"/>
        <w:rPr>
          <w:szCs w:val="24"/>
        </w:rPr>
      </w:pPr>
    </w:p>
    <w:p w:rsidR="00253AF6" w:rsidRPr="00C876D1" w:rsidRDefault="00253AF6" w:rsidP="0046698F">
      <w:pPr>
        <w:pStyle w:val="ListParagraph"/>
        <w:numPr>
          <w:ilvl w:val="0"/>
          <w:numId w:val="37"/>
        </w:numPr>
        <w:rPr>
          <w:sz w:val="22"/>
          <w:szCs w:val="22"/>
        </w:rPr>
      </w:pPr>
      <w:r w:rsidRPr="00C876D1">
        <w:rPr>
          <w:sz w:val="22"/>
          <w:szCs w:val="22"/>
        </w:rPr>
        <w:t xml:space="preserve">The following crude, adjusted, and stratum-specific relative risks (RR) came from a study of the </w:t>
      </w:r>
      <w:r w:rsidR="00621F4F" w:rsidRPr="00C876D1">
        <w:rPr>
          <w:sz w:val="22"/>
          <w:szCs w:val="22"/>
        </w:rPr>
        <w:t xml:space="preserve">association between </w:t>
      </w:r>
      <w:r w:rsidR="009218F1" w:rsidRPr="00C876D1">
        <w:rPr>
          <w:sz w:val="22"/>
          <w:szCs w:val="22"/>
        </w:rPr>
        <w:t xml:space="preserve">neighborhood </w:t>
      </w:r>
      <w:r w:rsidR="00FE5CBA" w:rsidRPr="00C876D1">
        <w:rPr>
          <w:sz w:val="22"/>
          <w:szCs w:val="22"/>
        </w:rPr>
        <w:t xml:space="preserve">poverty </w:t>
      </w:r>
      <w:r w:rsidR="00621F4F" w:rsidRPr="00C876D1">
        <w:rPr>
          <w:sz w:val="22"/>
          <w:szCs w:val="22"/>
        </w:rPr>
        <w:t>and</w:t>
      </w:r>
      <w:r w:rsidRPr="00C876D1">
        <w:rPr>
          <w:sz w:val="22"/>
          <w:szCs w:val="22"/>
        </w:rPr>
        <w:t xml:space="preserve"> infant low birth</w:t>
      </w:r>
      <w:r w:rsidR="00C876D1" w:rsidRPr="00C876D1">
        <w:rPr>
          <w:sz w:val="22"/>
          <w:szCs w:val="22"/>
        </w:rPr>
        <w:t xml:space="preserve"> </w:t>
      </w:r>
      <w:r w:rsidRPr="00C876D1">
        <w:rPr>
          <w:sz w:val="22"/>
          <w:szCs w:val="22"/>
        </w:rPr>
        <w:t xml:space="preserve">weight.  Each row </w:t>
      </w:r>
      <w:r w:rsidR="00621F4F" w:rsidRPr="00C876D1">
        <w:rPr>
          <w:sz w:val="22"/>
          <w:szCs w:val="22"/>
        </w:rPr>
        <w:t>shows</w:t>
      </w:r>
      <w:r w:rsidRPr="00C876D1">
        <w:rPr>
          <w:sz w:val="22"/>
          <w:szCs w:val="22"/>
        </w:rPr>
        <w:t xml:space="preserve"> the results of single-factor stratified analysis for </w:t>
      </w:r>
      <w:r w:rsidR="00FE5CBA" w:rsidRPr="00C876D1">
        <w:rPr>
          <w:sz w:val="22"/>
          <w:szCs w:val="22"/>
        </w:rPr>
        <w:t xml:space="preserve">this association, </w:t>
      </w:r>
      <w:r w:rsidR="00621F4F" w:rsidRPr="00C876D1">
        <w:rPr>
          <w:sz w:val="22"/>
          <w:szCs w:val="22"/>
        </w:rPr>
        <w:t xml:space="preserve">with </w:t>
      </w:r>
      <w:r w:rsidR="00FE5CBA" w:rsidRPr="00C876D1">
        <w:rPr>
          <w:sz w:val="22"/>
          <w:szCs w:val="22"/>
        </w:rPr>
        <w:t xml:space="preserve">the </w:t>
      </w:r>
      <w:r w:rsidRPr="00C876D1">
        <w:rPr>
          <w:sz w:val="22"/>
          <w:szCs w:val="22"/>
        </w:rPr>
        <w:t>covariate listed</w:t>
      </w:r>
      <w:r w:rsidR="00E97024" w:rsidRPr="00C876D1">
        <w:rPr>
          <w:sz w:val="22"/>
          <w:szCs w:val="22"/>
        </w:rPr>
        <w:t xml:space="preserve"> as the stratification variable</w:t>
      </w:r>
      <w:r w:rsidRPr="00C876D1">
        <w:rPr>
          <w:sz w:val="22"/>
          <w:szCs w:val="22"/>
        </w:rPr>
        <w:t>.  For each</w:t>
      </w:r>
      <w:r w:rsidR="00621F4F" w:rsidRPr="00C876D1">
        <w:rPr>
          <w:sz w:val="22"/>
          <w:szCs w:val="22"/>
        </w:rPr>
        <w:t xml:space="preserve"> row</w:t>
      </w:r>
      <w:r w:rsidRPr="00C876D1">
        <w:rPr>
          <w:sz w:val="22"/>
          <w:szCs w:val="22"/>
        </w:rPr>
        <w:t>, indicate whether the covariate is an effect modifier (EM), a confounder (C), or neither (N)</w:t>
      </w:r>
      <w:r w:rsidR="00FE5CBA" w:rsidRPr="00C876D1">
        <w:rPr>
          <w:sz w:val="22"/>
          <w:szCs w:val="22"/>
        </w:rPr>
        <w:t>.</w:t>
      </w:r>
    </w:p>
    <w:p w:rsidR="00253AF6" w:rsidRPr="00C876D1" w:rsidRDefault="00253AF6" w:rsidP="00253AF6">
      <w:pPr>
        <w:rPr>
          <w:sz w:val="22"/>
          <w:szCs w:val="22"/>
        </w:rPr>
      </w:pPr>
    </w:p>
    <w:p w:rsidR="00FE5CBA" w:rsidRPr="00C876D1" w:rsidRDefault="00FE5CBA" w:rsidP="000D76DD">
      <w:pPr>
        <w:ind w:left="360"/>
        <w:rPr>
          <w:b/>
          <w:sz w:val="22"/>
          <w:szCs w:val="22"/>
        </w:rPr>
      </w:pPr>
      <w:r w:rsidRPr="00C876D1">
        <w:rPr>
          <w:sz w:val="22"/>
          <w:szCs w:val="22"/>
        </w:rPr>
        <w:t xml:space="preserve">The </w:t>
      </w:r>
      <w:r w:rsidRPr="00C876D1">
        <w:rPr>
          <w:b/>
          <w:sz w:val="22"/>
          <w:szCs w:val="22"/>
        </w:rPr>
        <w:t>crude RR</w:t>
      </w:r>
      <w:r w:rsidRPr="00C876D1">
        <w:rPr>
          <w:sz w:val="22"/>
          <w:szCs w:val="22"/>
        </w:rPr>
        <w:t xml:space="preserve"> for the relationship between poverty level (&lt;100% federal poverty level (FPL) </w:t>
      </w:r>
      <w:proofErr w:type="spellStart"/>
      <w:r w:rsidRPr="00C876D1">
        <w:rPr>
          <w:sz w:val="22"/>
          <w:szCs w:val="22"/>
        </w:rPr>
        <w:t>vs</w:t>
      </w:r>
      <w:proofErr w:type="spellEnd"/>
      <w:r w:rsidRPr="00C876D1">
        <w:rPr>
          <w:sz w:val="22"/>
          <w:szCs w:val="22"/>
        </w:rPr>
        <w:t xml:space="preserve"> 100%+ FPL) and birth</w:t>
      </w:r>
      <w:r w:rsidR="00C876D1" w:rsidRPr="00C876D1">
        <w:rPr>
          <w:sz w:val="22"/>
          <w:szCs w:val="22"/>
        </w:rPr>
        <w:t xml:space="preserve"> </w:t>
      </w:r>
      <w:r w:rsidRPr="00C876D1">
        <w:rPr>
          <w:sz w:val="22"/>
          <w:szCs w:val="22"/>
        </w:rPr>
        <w:t xml:space="preserve">weight (&lt;2500g </w:t>
      </w:r>
      <w:proofErr w:type="spellStart"/>
      <w:r w:rsidRPr="00C876D1">
        <w:rPr>
          <w:sz w:val="22"/>
          <w:szCs w:val="22"/>
        </w:rPr>
        <w:t>vs</w:t>
      </w:r>
      <w:proofErr w:type="spellEnd"/>
      <w:r w:rsidRPr="00C876D1">
        <w:rPr>
          <w:sz w:val="22"/>
          <w:szCs w:val="22"/>
        </w:rPr>
        <w:t xml:space="preserve"> 2500+g) is</w:t>
      </w:r>
      <w:r w:rsidRPr="00C876D1">
        <w:rPr>
          <w:b/>
          <w:sz w:val="22"/>
          <w:szCs w:val="22"/>
        </w:rPr>
        <w:t xml:space="preserve"> </w:t>
      </w:r>
      <w:r w:rsidR="000A34E3" w:rsidRPr="00C876D1">
        <w:rPr>
          <w:b/>
          <w:sz w:val="22"/>
          <w:szCs w:val="22"/>
        </w:rPr>
        <w:t>1.7 (1.3, 2.2).</w:t>
      </w:r>
    </w:p>
    <w:p w:rsidR="00FE5CBA" w:rsidRPr="00C876D1" w:rsidRDefault="00FE5CBA" w:rsidP="00253AF6">
      <w:pPr>
        <w:rPr>
          <w:sz w:val="22"/>
          <w:szCs w:val="22"/>
        </w:rPr>
      </w:pPr>
    </w:p>
    <w:tbl>
      <w:tblPr>
        <w:tblW w:w="11250" w:type="dxa"/>
        <w:jc w:val="center"/>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170"/>
        <w:gridCol w:w="1260"/>
        <w:gridCol w:w="1620"/>
        <w:gridCol w:w="1620"/>
        <w:gridCol w:w="1620"/>
        <w:gridCol w:w="1530"/>
        <w:gridCol w:w="990"/>
      </w:tblGrid>
      <w:tr w:rsidR="0046698F" w:rsidRPr="00C876D1" w:rsidTr="000D76DD">
        <w:trPr>
          <w:jc w:val="center"/>
        </w:trPr>
        <w:tc>
          <w:tcPr>
            <w:tcW w:w="1440" w:type="dxa"/>
            <w:vAlign w:val="center"/>
          </w:tcPr>
          <w:p w:rsidR="000A34E3" w:rsidRPr="00C876D1" w:rsidRDefault="000A34E3" w:rsidP="00C876D1">
            <w:pPr>
              <w:jc w:val="center"/>
              <w:rPr>
                <w:b/>
                <w:sz w:val="22"/>
                <w:szCs w:val="22"/>
              </w:rPr>
            </w:pPr>
          </w:p>
          <w:p w:rsidR="000A34E3" w:rsidRPr="00C876D1" w:rsidRDefault="000A34E3" w:rsidP="00C876D1">
            <w:pPr>
              <w:jc w:val="center"/>
              <w:rPr>
                <w:b/>
                <w:sz w:val="22"/>
                <w:szCs w:val="22"/>
              </w:rPr>
            </w:pPr>
            <w:r w:rsidRPr="00C876D1">
              <w:rPr>
                <w:b/>
                <w:sz w:val="22"/>
                <w:szCs w:val="22"/>
              </w:rPr>
              <w:t>Covariate</w:t>
            </w:r>
          </w:p>
        </w:tc>
        <w:tc>
          <w:tcPr>
            <w:tcW w:w="1170" w:type="dxa"/>
            <w:vAlign w:val="center"/>
          </w:tcPr>
          <w:p w:rsidR="000A34E3" w:rsidRPr="00C876D1" w:rsidRDefault="000A34E3" w:rsidP="00C876D1">
            <w:pPr>
              <w:jc w:val="center"/>
              <w:rPr>
                <w:b/>
                <w:sz w:val="22"/>
                <w:szCs w:val="22"/>
              </w:rPr>
            </w:pPr>
            <w:r w:rsidRPr="00C876D1">
              <w:rPr>
                <w:b/>
                <w:sz w:val="22"/>
                <w:szCs w:val="22"/>
              </w:rPr>
              <w:t>Stratum 1 Value</w:t>
            </w:r>
          </w:p>
        </w:tc>
        <w:tc>
          <w:tcPr>
            <w:tcW w:w="1260" w:type="dxa"/>
            <w:vAlign w:val="center"/>
          </w:tcPr>
          <w:p w:rsidR="000A34E3" w:rsidRPr="00C876D1" w:rsidRDefault="000A34E3" w:rsidP="00C876D1">
            <w:pPr>
              <w:jc w:val="center"/>
              <w:rPr>
                <w:b/>
                <w:sz w:val="22"/>
                <w:szCs w:val="22"/>
              </w:rPr>
            </w:pPr>
            <w:r w:rsidRPr="00C876D1">
              <w:rPr>
                <w:b/>
                <w:sz w:val="22"/>
                <w:szCs w:val="22"/>
              </w:rPr>
              <w:t>Stratum 2 Value</w:t>
            </w:r>
          </w:p>
        </w:tc>
        <w:tc>
          <w:tcPr>
            <w:tcW w:w="1620" w:type="dxa"/>
            <w:vAlign w:val="center"/>
          </w:tcPr>
          <w:p w:rsidR="000A34E3" w:rsidRPr="00C876D1" w:rsidRDefault="000A34E3" w:rsidP="00C876D1">
            <w:pPr>
              <w:jc w:val="center"/>
              <w:rPr>
                <w:b/>
                <w:sz w:val="22"/>
                <w:szCs w:val="22"/>
              </w:rPr>
            </w:pPr>
            <w:r w:rsidRPr="00C876D1">
              <w:rPr>
                <w:b/>
                <w:sz w:val="22"/>
                <w:szCs w:val="22"/>
              </w:rPr>
              <w:t>Stratum 1 RR (95% CI)</w:t>
            </w:r>
          </w:p>
        </w:tc>
        <w:tc>
          <w:tcPr>
            <w:tcW w:w="1620" w:type="dxa"/>
            <w:vAlign w:val="center"/>
          </w:tcPr>
          <w:p w:rsidR="000A34E3" w:rsidRPr="00C876D1" w:rsidRDefault="000A34E3" w:rsidP="00C876D1">
            <w:pPr>
              <w:jc w:val="center"/>
              <w:rPr>
                <w:b/>
                <w:sz w:val="22"/>
                <w:szCs w:val="22"/>
              </w:rPr>
            </w:pPr>
            <w:r w:rsidRPr="00C876D1">
              <w:rPr>
                <w:b/>
                <w:sz w:val="22"/>
                <w:szCs w:val="22"/>
              </w:rPr>
              <w:t>Stratum 2 RR</w:t>
            </w:r>
          </w:p>
          <w:p w:rsidR="000A34E3" w:rsidRPr="00C876D1" w:rsidRDefault="000A34E3" w:rsidP="00C876D1">
            <w:pPr>
              <w:jc w:val="center"/>
              <w:rPr>
                <w:b/>
                <w:sz w:val="22"/>
                <w:szCs w:val="22"/>
              </w:rPr>
            </w:pPr>
            <w:r w:rsidRPr="00C876D1">
              <w:rPr>
                <w:b/>
                <w:sz w:val="22"/>
                <w:szCs w:val="22"/>
              </w:rPr>
              <w:t>(95% CI)</w:t>
            </w:r>
          </w:p>
        </w:tc>
        <w:tc>
          <w:tcPr>
            <w:tcW w:w="1620" w:type="dxa"/>
            <w:vAlign w:val="center"/>
          </w:tcPr>
          <w:p w:rsidR="000A34E3" w:rsidRPr="00C876D1" w:rsidRDefault="0046698F" w:rsidP="00C876D1">
            <w:pPr>
              <w:jc w:val="center"/>
              <w:rPr>
                <w:b/>
                <w:sz w:val="22"/>
                <w:szCs w:val="22"/>
              </w:rPr>
            </w:pPr>
            <w:r w:rsidRPr="00C876D1">
              <w:rPr>
                <w:b/>
                <w:sz w:val="22"/>
                <w:szCs w:val="22"/>
              </w:rPr>
              <w:t xml:space="preserve">p-value for  a Test </w:t>
            </w:r>
            <w:r w:rsidR="000A34E3" w:rsidRPr="00C876D1">
              <w:rPr>
                <w:b/>
                <w:sz w:val="22"/>
                <w:szCs w:val="22"/>
              </w:rPr>
              <w:t>of Homogeneity</w:t>
            </w:r>
          </w:p>
        </w:tc>
        <w:tc>
          <w:tcPr>
            <w:tcW w:w="1530" w:type="dxa"/>
            <w:vAlign w:val="center"/>
          </w:tcPr>
          <w:p w:rsidR="000A34E3" w:rsidRPr="00C876D1" w:rsidRDefault="000A34E3" w:rsidP="00C876D1">
            <w:pPr>
              <w:jc w:val="center"/>
              <w:rPr>
                <w:b/>
                <w:sz w:val="22"/>
                <w:szCs w:val="22"/>
              </w:rPr>
            </w:pPr>
            <w:r w:rsidRPr="00C876D1">
              <w:rPr>
                <w:b/>
                <w:sz w:val="22"/>
                <w:szCs w:val="22"/>
              </w:rPr>
              <w:t>Adjusted RR</w:t>
            </w:r>
          </w:p>
          <w:p w:rsidR="000A34E3" w:rsidRPr="00C876D1" w:rsidRDefault="000A34E3" w:rsidP="00C876D1">
            <w:pPr>
              <w:jc w:val="center"/>
              <w:rPr>
                <w:b/>
                <w:sz w:val="22"/>
                <w:szCs w:val="22"/>
              </w:rPr>
            </w:pPr>
            <w:r w:rsidRPr="00C876D1">
              <w:rPr>
                <w:b/>
                <w:sz w:val="22"/>
                <w:szCs w:val="22"/>
              </w:rPr>
              <w:t>(95% CI)</w:t>
            </w:r>
          </w:p>
        </w:tc>
        <w:tc>
          <w:tcPr>
            <w:tcW w:w="990" w:type="dxa"/>
            <w:vAlign w:val="center"/>
          </w:tcPr>
          <w:p w:rsidR="000A34E3" w:rsidRPr="00C876D1" w:rsidRDefault="000A34E3" w:rsidP="00C876D1">
            <w:pPr>
              <w:jc w:val="center"/>
              <w:rPr>
                <w:b/>
                <w:sz w:val="22"/>
                <w:szCs w:val="22"/>
              </w:rPr>
            </w:pPr>
            <w:r w:rsidRPr="00C876D1">
              <w:rPr>
                <w:b/>
                <w:sz w:val="22"/>
                <w:szCs w:val="22"/>
              </w:rPr>
              <w:t xml:space="preserve">EM, </w:t>
            </w:r>
            <w:r w:rsidR="00A31B90" w:rsidRPr="00C876D1">
              <w:rPr>
                <w:b/>
                <w:sz w:val="22"/>
                <w:szCs w:val="22"/>
              </w:rPr>
              <w:t xml:space="preserve">C, </w:t>
            </w:r>
            <w:r w:rsidRPr="00C876D1">
              <w:rPr>
                <w:b/>
                <w:sz w:val="22"/>
                <w:szCs w:val="22"/>
              </w:rPr>
              <w:t>or N?</w:t>
            </w:r>
          </w:p>
        </w:tc>
      </w:tr>
      <w:tr w:rsidR="0046698F" w:rsidRPr="00C876D1" w:rsidTr="000D76DD">
        <w:trPr>
          <w:jc w:val="center"/>
        </w:trPr>
        <w:tc>
          <w:tcPr>
            <w:tcW w:w="1440" w:type="dxa"/>
            <w:vAlign w:val="center"/>
          </w:tcPr>
          <w:p w:rsidR="000A34E3" w:rsidRPr="00C876D1" w:rsidRDefault="000A34E3" w:rsidP="00C876D1">
            <w:pPr>
              <w:jc w:val="center"/>
              <w:rPr>
                <w:sz w:val="22"/>
                <w:szCs w:val="22"/>
              </w:rPr>
            </w:pPr>
            <w:r w:rsidRPr="00C876D1">
              <w:rPr>
                <w:sz w:val="22"/>
                <w:szCs w:val="22"/>
              </w:rPr>
              <w:t>Maternal age</w:t>
            </w:r>
          </w:p>
        </w:tc>
        <w:tc>
          <w:tcPr>
            <w:tcW w:w="1170" w:type="dxa"/>
            <w:vAlign w:val="center"/>
          </w:tcPr>
          <w:p w:rsidR="000A34E3" w:rsidRPr="00C876D1" w:rsidRDefault="000A34E3" w:rsidP="00C876D1">
            <w:pPr>
              <w:jc w:val="center"/>
              <w:rPr>
                <w:sz w:val="22"/>
                <w:szCs w:val="22"/>
              </w:rPr>
            </w:pPr>
            <w:r w:rsidRPr="00C876D1">
              <w:rPr>
                <w:sz w:val="22"/>
                <w:szCs w:val="22"/>
              </w:rPr>
              <w:t>&lt;20</w:t>
            </w:r>
          </w:p>
        </w:tc>
        <w:tc>
          <w:tcPr>
            <w:tcW w:w="1260" w:type="dxa"/>
            <w:vAlign w:val="center"/>
          </w:tcPr>
          <w:p w:rsidR="000A34E3" w:rsidRPr="00C876D1" w:rsidRDefault="000A34E3" w:rsidP="00C876D1">
            <w:pPr>
              <w:jc w:val="center"/>
              <w:rPr>
                <w:sz w:val="22"/>
                <w:szCs w:val="22"/>
              </w:rPr>
            </w:pPr>
            <w:r w:rsidRPr="00C876D1">
              <w:rPr>
                <w:sz w:val="22"/>
                <w:szCs w:val="22"/>
              </w:rPr>
              <w:t>20+</w:t>
            </w:r>
          </w:p>
        </w:tc>
        <w:tc>
          <w:tcPr>
            <w:tcW w:w="1620" w:type="dxa"/>
            <w:vAlign w:val="center"/>
          </w:tcPr>
          <w:p w:rsidR="000A34E3" w:rsidRPr="00C876D1" w:rsidRDefault="000A34E3" w:rsidP="00C876D1">
            <w:pPr>
              <w:jc w:val="center"/>
              <w:rPr>
                <w:sz w:val="22"/>
                <w:szCs w:val="22"/>
              </w:rPr>
            </w:pPr>
            <w:r w:rsidRPr="00C876D1">
              <w:rPr>
                <w:sz w:val="22"/>
                <w:szCs w:val="22"/>
              </w:rPr>
              <w:t>1.0 (0.8, 1.4)</w:t>
            </w:r>
          </w:p>
        </w:tc>
        <w:tc>
          <w:tcPr>
            <w:tcW w:w="1620" w:type="dxa"/>
            <w:vAlign w:val="center"/>
          </w:tcPr>
          <w:p w:rsidR="000A34E3" w:rsidRPr="00C876D1" w:rsidRDefault="000A34E3" w:rsidP="00C876D1">
            <w:pPr>
              <w:jc w:val="center"/>
              <w:rPr>
                <w:sz w:val="22"/>
                <w:szCs w:val="22"/>
              </w:rPr>
            </w:pPr>
            <w:r w:rsidRPr="00C876D1">
              <w:rPr>
                <w:sz w:val="22"/>
                <w:szCs w:val="22"/>
              </w:rPr>
              <w:t>2.0 (1.1, 3.5)</w:t>
            </w:r>
          </w:p>
        </w:tc>
        <w:tc>
          <w:tcPr>
            <w:tcW w:w="1620" w:type="dxa"/>
            <w:vAlign w:val="center"/>
          </w:tcPr>
          <w:p w:rsidR="000A34E3" w:rsidRPr="00C876D1" w:rsidRDefault="000A34E3" w:rsidP="00C876D1">
            <w:pPr>
              <w:jc w:val="center"/>
              <w:rPr>
                <w:sz w:val="22"/>
                <w:szCs w:val="22"/>
              </w:rPr>
            </w:pPr>
            <w:r w:rsidRPr="00C876D1">
              <w:rPr>
                <w:sz w:val="22"/>
                <w:szCs w:val="22"/>
              </w:rPr>
              <w:t>0.04</w:t>
            </w:r>
          </w:p>
        </w:tc>
        <w:tc>
          <w:tcPr>
            <w:tcW w:w="1530" w:type="dxa"/>
            <w:vAlign w:val="center"/>
          </w:tcPr>
          <w:p w:rsidR="000A34E3" w:rsidRPr="00C876D1" w:rsidRDefault="000A34E3" w:rsidP="00C876D1">
            <w:pPr>
              <w:jc w:val="center"/>
              <w:rPr>
                <w:sz w:val="22"/>
                <w:szCs w:val="22"/>
              </w:rPr>
            </w:pPr>
            <w:r w:rsidRPr="00C876D1">
              <w:rPr>
                <w:sz w:val="22"/>
                <w:szCs w:val="22"/>
              </w:rPr>
              <w:t>1.2 (0.9, 1.5)</w:t>
            </w:r>
          </w:p>
        </w:tc>
        <w:tc>
          <w:tcPr>
            <w:tcW w:w="990" w:type="dxa"/>
            <w:vAlign w:val="center"/>
          </w:tcPr>
          <w:p w:rsidR="000A34E3" w:rsidRPr="00C876D1" w:rsidRDefault="000A34E3" w:rsidP="00C876D1">
            <w:pPr>
              <w:jc w:val="center"/>
              <w:rPr>
                <w:sz w:val="22"/>
                <w:szCs w:val="22"/>
              </w:rPr>
            </w:pPr>
          </w:p>
        </w:tc>
      </w:tr>
      <w:tr w:rsidR="0046698F" w:rsidRPr="00C876D1" w:rsidTr="000D76DD">
        <w:trPr>
          <w:jc w:val="center"/>
        </w:trPr>
        <w:tc>
          <w:tcPr>
            <w:tcW w:w="1440" w:type="dxa"/>
            <w:vAlign w:val="center"/>
          </w:tcPr>
          <w:p w:rsidR="000A34E3" w:rsidRPr="00C876D1" w:rsidRDefault="000A34E3" w:rsidP="00C876D1">
            <w:pPr>
              <w:jc w:val="center"/>
              <w:rPr>
                <w:sz w:val="22"/>
                <w:szCs w:val="22"/>
              </w:rPr>
            </w:pPr>
            <w:r w:rsidRPr="00C876D1">
              <w:rPr>
                <w:sz w:val="22"/>
                <w:szCs w:val="22"/>
              </w:rPr>
              <w:t>Maternal Smoking</w:t>
            </w:r>
          </w:p>
        </w:tc>
        <w:tc>
          <w:tcPr>
            <w:tcW w:w="1170" w:type="dxa"/>
            <w:vAlign w:val="center"/>
          </w:tcPr>
          <w:p w:rsidR="000A34E3" w:rsidRPr="00C876D1" w:rsidRDefault="000A34E3" w:rsidP="00C876D1">
            <w:pPr>
              <w:jc w:val="center"/>
              <w:rPr>
                <w:sz w:val="22"/>
                <w:szCs w:val="22"/>
              </w:rPr>
            </w:pPr>
            <w:r w:rsidRPr="00C876D1">
              <w:rPr>
                <w:sz w:val="22"/>
                <w:szCs w:val="22"/>
              </w:rPr>
              <w:t>Yes</w:t>
            </w:r>
          </w:p>
        </w:tc>
        <w:tc>
          <w:tcPr>
            <w:tcW w:w="1260" w:type="dxa"/>
            <w:vAlign w:val="center"/>
          </w:tcPr>
          <w:p w:rsidR="000A34E3" w:rsidRPr="00C876D1" w:rsidRDefault="000A34E3" w:rsidP="00C876D1">
            <w:pPr>
              <w:jc w:val="center"/>
              <w:rPr>
                <w:sz w:val="22"/>
                <w:szCs w:val="22"/>
              </w:rPr>
            </w:pPr>
            <w:r w:rsidRPr="00C876D1">
              <w:rPr>
                <w:sz w:val="22"/>
                <w:szCs w:val="22"/>
              </w:rPr>
              <w:t>No</w:t>
            </w:r>
          </w:p>
        </w:tc>
        <w:tc>
          <w:tcPr>
            <w:tcW w:w="1620" w:type="dxa"/>
            <w:vAlign w:val="center"/>
          </w:tcPr>
          <w:p w:rsidR="000A34E3" w:rsidRPr="00C876D1" w:rsidRDefault="000A34E3" w:rsidP="00C876D1">
            <w:pPr>
              <w:jc w:val="center"/>
              <w:rPr>
                <w:sz w:val="22"/>
                <w:szCs w:val="22"/>
              </w:rPr>
            </w:pPr>
            <w:r w:rsidRPr="00C876D1">
              <w:rPr>
                <w:sz w:val="22"/>
                <w:szCs w:val="22"/>
              </w:rPr>
              <w:t>1.6 (1.2, 2.3)</w:t>
            </w:r>
          </w:p>
        </w:tc>
        <w:tc>
          <w:tcPr>
            <w:tcW w:w="1620" w:type="dxa"/>
            <w:vAlign w:val="center"/>
          </w:tcPr>
          <w:p w:rsidR="000A34E3" w:rsidRPr="00C876D1" w:rsidRDefault="000A34E3" w:rsidP="00C876D1">
            <w:pPr>
              <w:jc w:val="center"/>
              <w:rPr>
                <w:sz w:val="22"/>
                <w:szCs w:val="22"/>
              </w:rPr>
            </w:pPr>
            <w:r w:rsidRPr="00C876D1">
              <w:rPr>
                <w:sz w:val="22"/>
                <w:szCs w:val="22"/>
              </w:rPr>
              <w:t>1.8 (1.0, 3.2)</w:t>
            </w:r>
          </w:p>
        </w:tc>
        <w:tc>
          <w:tcPr>
            <w:tcW w:w="1620" w:type="dxa"/>
            <w:vAlign w:val="center"/>
          </w:tcPr>
          <w:p w:rsidR="000A34E3" w:rsidRPr="00C876D1" w:rsidRDefault="000A34E3" w:rsidP="00C876D1">
            <w:pPr>
              <w:jc w:val="center"/>
              <w:rPr>
                <w:sz w:val="22"/>
                <w:szCs w:val="22"/>
              </w:rPr>
            </w:pPr>
            <w:r w:rsidRPr="00C876D1">
              <w:rPr>
                <w:sz w:val="22"/>
                <w:szCs w:val="22"/>
              </w:rPr>
              <w:t>0.88</w:t>
            </w:r>
          </w:p>
        </w:tc>
        <w:tc>
          <w:tcPr>
            <w:tcW w:w="1530" w:type="dxa"/>
            <w:vAlign w:val="center"/>
          </w:tcPr>
          <w:p w:rsidR="000A34E3" w:rsidRPr="00C876D1" w:rsidRDefault="000A34E3" w:rsidP="00C876D1">
            <w:pPr>
              <w:jc w:val="center"/>
              <w:rPr>
                <w:sz w:val="22"/>
                <w:szCs w:val="22"/>
              </w:rPr>
            </w:pPr>
            <w:r w:rsidRPr="00C876D1">
              <w:rPr>
                <w:sz w:val="22"/>
                <w:szCs w:val="22"/>
              </w:rPr>
              <w:t>1.7 (1.3, 2.2)</w:t>
            </w:r>
          </w:p>
        </w:tc>
        <w:tc>
          <w:tcPr>
            <w:tcW w:w="990" w:type="dxa"/>
            <w:vAlign w:val="center"/>
          </w:tcPr>
          <w:p w:rsidR="000A34E3" w:rsidRPr="00C876D1" w:rsidRDefault="000A34E3" w:rsidP="00C876D1">
            <w:pPr>
              <w:jc w:val="center"/>
              <w:rPr>
                <w:sz w:val="22"/>
                <w:szCs w:val="22"/>
              </w:rPr>
            </w:pPr>
          </w:p>
        </w:tc>
      </w:tr>
      <w:tr w:rsidR="0046698F" w:rsidRPr="00C876D1" w:rsidTr="000D76DD">
        <w:trPr>
          <w:jc w:val="center"/>
        </w:trPr>
        <w:tc>
          <w:tcPr>
            <w:tcW w:w="1440" w:type="dxa"/>
            <w:vAlign w:val="center"/>
          </w:tcPr>
          <w:p w:rsidR="000A34E3" w:rsidRPr="00C876D1" w:rsidRDefault="000A34E3" w:rsidP="00C876D1">
            <w:pPr>
              <w:jc w:val="center"/>
              <w:rPr>
                <w:sz w:val="22"/>
                <w:szCs w:val="22"/>
              </w:rPr>
            </w:pPr>
            <w:r w:rsidRPr="00C876D1">
              <w:rPr>
                <w:sz w:val="22"/>
                <w:szCs w:val="22"/>
              </w:rPr>
              <w:t>Maternal Medical Risk</w:t>
            </w:r>
          </w:p>
        </w:tc>
        <w:tc>
          <w:tcPr>
            <w:tcW w:w="1170" w:type="dxa"/>
            <w:vAlign w:val="center"/>
          </w:tcPr>
          <w:p w:rsidR="000A34E3" w:rsidRPr="00C876D1" w:rsidRDefault="000A34E3" w:rsidP="00C876D1">
            <w:pPr>
              <w:jc w:val="center"/>
              <w:rPr>
                <w:sz w:val="22"/>
                <w:szCs w:val="22"/>
              </w:rPr>
            </w:pPr>
            <w:r w:rsidRPr="00C876D1">
              <w:rPr>
                <w:sz w:val="22"/>
                <w:szCs w:val="22"/>
              </w:rPr>
              <w:t>High risk</w:t>
            </w:r>
          </w:p>
        </w:tc>
        <w:tc>
          <w:tcPr>
            <w:tcW w:w="1260" w:type="dxa"/>
            <w:vAlign w:val="center"/>
          </w:tcPr>
          <w:p w:rsidR="000A34E3" w:rsidRPr="00C876D1" w:rsidRDefault="000A34E3" w:rsidP="00C876D1">
            <w:pPr>
              <w:jc w:val="center"/>
              <w:rPr>
                <w:sz w:val="22"/>
                <w:szCs w:val="22"/>
              </w:rPr>
            </w:pPr>
            <w:r w:rsidRPr="00C876D1">
              <w:rPr>
                <w:sz w:val="22"/>
                <w:szCs w:val="22"/>
              </w:rPr>
              <w:t>Low risk</w:t>
            </w:r>
          </w:p>
        </w:tc>
        <w:tc>
          <w:tcPr>
            <w:tcW w:w="1620" w:type="dxa"/>
            <w:vAlign w:val="center"/>
          </w:tcPr>
          <w:p w:rsidR="000A34E3" w:rsidRPr="00C876D1" w:rsidRDefault="000A34E3" w:rsidP="00C876D1">
            <w:pPr>
              <w:jc w:val="center"/>
              <w:rPr>
                <w:sz w:val="22"/>
                <w:szCs w:val="22"/>
              </w:rPr>
            </w:pPr>
            <w:r w:rsidRPr="00C876D1">
              <w:rPr>
                <w:sz w:val="22"/>
                <w:szCs w:val="22"/>
              </w:rPr>
              <w:t>1.0 (0.6, 1.8)</w:t>
            </w:r>
          </w:p>
        </w:tc>
        <w:tc>
          <w:tcPr>
            <w:tcW w:w="1620" w:type="dxa"/>
            <w:vAlign w:val="center"/>
          </w:tcPr>
          <w:p w:rsidR="000A34E3" w:rsidRPr="00C876D1" w:rsidRDefault="000A34E3" w:rsidP="00C876D1">
            <w:pPr>
              <w:jc w:val="center"/>
              <w:rPr>
                <w:sz w:val="22"/>
                <w:szCs w:val="22"/>
              </w:rPr>
            </w:pPr>
            <w:r w:rsidRPr="00C876D1">
              <w:rPr>
                <w:sz w:val="22"/>
                <w:szCs w:val="22"/>
              </w:rPr>
              <w:t>1.2 (0.7, 1.9)</w:t>
            </w:r>
          </w:p>
        </w:tc>
        <w:tc>
          <w:tcPr>
            <w:tcW w:w="1620" w:type="dxa"/>
            <w:vAlign w:val="center"/>
          </w:tcPr>
          <w:p w:rsidR="000A34E3" w:rsidRPr="00C876D1" w:rsidRDefault="000A34E3" w:rsidP="00C876D1">
            <w:pPr>
              <w:jc w:val="center"/>
              <w:rPr>
                <w:sz w:val="22"/>
                <w:szCs w:val="22"/>
              </w:rPr>
            </w:pPr>
            <w:r w:rsidRPr="00C876D1">
              <w:rPr>
                <w:sz w:val="22"/>
                <w:szCs w:val="22"/>
              </w:rPr>
              <w:t>0.76</w:t>
            </w:r>
          </w:p>
        </w:tc>
        <w:tc>
          <w:tcPr>
            <w:tcW w:w="1530" w:type="dxa"/>
            <w:vAlign w:val="center"/>
          </w:tcPr>
          <w:p w:rsidR="000A34E3" w:rsidRPr="00C876D1" w:rsidRDefault="000A34E3" w:rsidP="00C876D1">
            <w:pPr>
              <w:jc w:val="center"/>
              <w:rPr>
                <w:sz w:val="22"/>
                <w:szCs w:val="22"/>
              </w:rPr>
            </w:pPr>
            <w:r w:rsidRPr="00C876D1">
              <w:rPr>
                <w:sz w:val="22"/>
                <w:szCs w:val="22"/>
              </w:rPr>
              <w:t>1.1 (0.8, 1.5)</w:t>
            </w:r>
          </w:p>
        </w:tc>
        <w:tc>
          <w:tcPr>
            <w:tcW w:w="990" w:type="dxa"/>
            <w:vAlign w:val="center"/>
          </w:tcPr>
          <w:p w:rsidR="000A34E3" w:rsidRPr="00C876D1" w:rsidRDefault="000A34E3" w:rsidP="00C876D1">
            <w:pPr>
              <w:jc w:val="center"/>
              <w:rPr>
                <w:sz w:val="22"/>
                <w:szCs w:val="22"/>
              </w:rPr>
            </w:pPr>
          </w:p>
        </w:tc>
      </w:tr>
      <w:tr w:rsidR="0046698F" w:rsidRPr="00C876D1" w:rsidTr="000D76DD">
        <w:trPr>
          <w:jc w:val="center"/>
        </w:trPr>
        <w:tc>
          <w:tcPr>
            <w:tcW w:w="1440" w:type="dxa"/>
            <w:vAlign w:val="center"/>
          </w:tcPr>
          <w:p w:rsidR="000A34E3" w:rsidRPr="00C876D1" w:rsidRDefault="000A34E3" w:rsidP="00C876D1">
            <w:pPr>
              <w:tabs>
                <w:tab w:val="left" w:pos="662"/>
              </w:tabs>
              <w:jc w:val="center"/>
              <w:rPr>
                <w:sz w:val="22"/>
                <w:szCs w:val="22"/>
              </w:rPr>
            </w:pPr>
            <w:r w:rsidRPr="00C876D1">
              <w:rPr>
                <w:sz w:val="22"/>
                <w:szCs w:val="22"/>
              </w:rPr>
              <w:t>Maternal education</w:t>
            </w:r>
          </w:p>
        </w:tc>
        <w:tc>
          <w:tcPr>
            <w:tcW w:w="1170" w:type="dxa"/>
            <w:vAlign w:val="center"/>
          </w:tcPr>
          <w:p w:rsidR="000A34E3" w:rsidRPr="00C876D1" w:rsidRDefault="000A34E3" w:rsidP="00C876D1">
            <w:pPr>
              <w:jc w:val="center"/>
              <w:rPr>
                <w:sz w:val="22"/>
                <w:szCs w:val="22"/>
              </w:rPr>
            </w:pPr>
            <w:r w:rsidRPr="00C876D1">
              <w:rPr>
                <w:sz w:val="22"/>
                <w:szCs w:val="22"/>
              </w:rPr>
              <w:t>&lt;HS</w:t>
            </w:r>
          </w:p>
        </w:tc>
        <w:tc>
          <w:tcPr>
            <w:tcW w:w="1260" w:type="dxa"/>
            <w:vAlign w:val="center"/>
          </w:tcPr>
          <w:p w:rsidR="000A34E3" w:rsidRPr="00C876D1" w:rsidRDefault="000A34E3" w:rsidP="00C876D1">
            <w:pPr>
              <w:jc w:val="center"/>
              <w:rPr>
                <w:sz w:val="22"/>
                <w:szCs w:val="22"/>
              </w:rPr>
            </w:pPr>
            <w:r w:rsidRPr="00C876D1">
              <w:rPr>
                <w:sz w:val="22"/>
                <w:szCs w:val="22"/>
              </w:rPr>
              <w:t>HS+</w:t>
            </w:r>
          </w:p>
        </w:tc>
        <w:tc>
          <w:tcPr>
            <w:tcW w:w="1620" w:type="dxa"/>
            <w:vAlign w:val="center"/>
          </w:tcPr>
          <w:p w:rsidR="000A34E3" w:rsidRPr="00C876D1" w:rsidRDefault="00C12F98" w:rsidP="00C876D1">
            <w:pPr>
              <w:jc w:val="center"/>
              <w:rPr>
                <w:sz w:val="22"/>
                <w:szCs w:val="22"/>
              </w:rPr>
            </w:pPr>
            <w:r w:rsidRPr="00C876D1">
              <w:rPr>
                <w:sz w:val="22"/>
                <w:szCs w:val="22"/>
              </w:rPr>
              <w:t xml:space="preserve">1.2 </w:t>
            </w:r>
            <w:r w:rsidR="000A34E3" w:rsidRPr="00C876D1">
              <w:rPr>
                <w:sz w:val="22"/>
                <w:szCs w:val="22"/>
              </w:rPr>
              <w:t xml:space="preserve"> (0.5, 1.8)</w:t>
            </w:r>
          </w:p>
        </w:tc>
        <w:tc>
          <w:tcPr>
            <w:tcW w:w="1620" w:type="dxa"/>
            <w:vAlign w:val="center"/>
          </w:tcPr>
          <w:p w:rsidR="000A34E3" w:rsidRPr="00C876D1" w:rsidRDefault="00C12F98" w:rsidP="00C876D1">
            <w:pPr>
              <w:jc w:val="center"/>
              <w:rPr>
                <w:sz w:val="22"/>
                <w:szCs w:val="22"/>
              </w:rPr>
            </w:pPr>
            <w:r w:rsidRPr="00C876D1">
              <w:rPr>
                <w:sz w:val="22"/>
                <w:szCs w:val="22"/>
              </w:rPr>
              <w:t>2.3</w:t>
            </w:r>
            <w:r w:rsidR="000A34E3" w:rsidRPr="00C876D1">
              <w:rPr>
                <w:sz w:val="22"/>
                <w:szCs w:val="22"/>
              </w:rPr>
              <w:t xml:space="preserve"> (1.5, 3.0)</w:t>
            </w:r>
          </w:p>
        </w:tc>
        <w:tc>
          <w:tcPr>
            <w:tcW w:w="1620" w:type="dxa"/>
            <w:vAlign w:val="center"/>
          </w:tcPr>
          <w:p w:rsidR="000A34E3" w:rsidRPr="00C876D1" w:rsidRDefault="000A34E3" w:rsidP="00C876D1">
            <w:pPr>
              <w:jc w:val="center"/>
              <w:rPr>
                <w:sz w:val="22"/>
                <w:szCs w:val="22"/>
              </w:rPr>
            </w:pPr>
            <w:r w:rsidRPr="00C876D1">
              <w:rPr>
                <w:sz w:val="22"/>
                <w:szCs w:val="22"/>
              </w:rPr>
              <w:t>0.</w:t>
            </w:r>
            <w:r w:rsidR="009218F1" w:rsidRPr="00C876D1">
              <w:rPr>
                <w:sz w:val="22"/>
                <w:szCs w:val="22"/>
              </w:rPr>
              <w:t>11</w:t>
            </w:r>
          </w:p>
        </w:tc>
        <w:tc>
          <w:tcPr>
            <w:tcW w:w="1530" w:type="dxa"/>
            <w:vAlign w:val="center"/>
          </w:tcPr>
          <w:p w:rsidR="000A34E3" w:rsidRPr="00C876D1" w:rsidRDefault="000A34E3" w:rsidP="00C876D1">
            <w:pPr>
              <w:jc w:val="center"/>
              <w:rPr>
                <w:sz w:val="22"/>
                <w:szCs w:val="22"/>
              </w:rPr>
            </w:pPr>
            <w:r w:rsidRPr="00C876D1">
              <w:rPr>
                <w:sz w:val="22"/>
                <w:szCs w:val="22"/>
              </w:rPr>
              <w:t>1.8 (1.3, 2.3)</w:t>
            </w:r>
          </w:p>
        </w:tc>
        <w:tc>
          <w:tcPr>
            <w:tcW w:w="990" w:type="dxa"/>
            <w:vAlign w:val="center"/>
          </w:tcPr>
          <w:p w:rsidR="000A34E3" w:rsidRPr="00C876D1" w:rsidRDefault="000A34E3" w:rsidP="00C876D1">
            <w:pPr>
              <w:jc w:val="center"/>
              <w:rPr>
                <w:sz w:val="22"/>
                <w:szCs w:val="22"/>
              </w:rPr>
            </w:pPr>
          </w:p>
        </w:tc>
      </w:tr>
    </w:tbl>
    <w:p w:rsidR="00006958" w:rsidRPr="00C876D1" w:rsidRDefault="00006958" w:rsidP="00DE7E5B">
      <w:pPr>
        <w:rPr>
          <w:b/>
          <w:sz w:val="22"/>
          <w:szCs w:val="22"/>
          <w:u w:val="single"/>
        </w:rPr>
      </w:pPr>
    </w:p>
    <w:p w:rsidR="000D76DD" w:rsidRPr="00C876D1" w:rsidRDefault="000D76DD" w:rsidP="005779BE">
      <w:pPr>
        <w:pStyle w:val="ListParagraph"/>
        <w:numPr>
          <w:ilvl w:val="0"/>
          <w:numId w:val="37"/>
        </w:numPr>
        <w:rPr>
          <w:sz w:val="22"/>
          <w:szCs w:val="22"/>
        </w:rPr>
      </w:pPr>
      <w:r w:rsidRPr="00C876D1">
        <w:rPr>
          <w:sz w:val="22"/>
          <w:szCs w:val="22"/>
        </w:rPr>
        <w:t>The following are results from an analysis using logistic regression to examine risk factors for infant mortality using linked birth and death certificates in 5 states combined.  (Each of the variables shown was either statistically significant or very close to statistically significant in the model, so do not focus on this issue.)</w:t>
      </w:r>
    </w:p>
    <w:p w:rsidR="000D76DD" w:rsidRPr="00C876D1" w:rsidRDefault="000D76DD" w:rsidP="000D76DD">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5220"/>
        <w:gridCol w:w="2430"/>
      </w:tblGrid>
      <w:tr w:rsidR="000D76DD" w:rsidRPr="00C876D1" w:rsidTr="004E1CF6">
        <w:trPr>
          <w:jc w:val="center"/>
        </w:trPr>
        <w:tc>
          <w:tcPr>
            <w:tcW w:w="738" w:type="dxa"/>
          </w:tcPr>
          <w:p w:rsidR="000D76DD" w:rsidRPr="00C876D1" w:rsidRDefault="000D76DD" w:rsidP="004E1CF6">
            <w:pPr>
              <w:jc w:val="center"/>
              <w:rPr>
                <w:sz w:val="22"/>
                <w:szCs w:val="22"/>
              </w:rPr>
            </w:pPr>
          </w:p>
        </w:tc>
        <w:tc>
          <w:tcPr>
            <w:tcW w:w="5220" w:type="dxa"/>
          </w:tcPr>
          <w:p w:rsidR="000D76DD" w:rsidRPr="00C876D1" w:rsidRDefault="000D76DD" w:rsidP="004E1CF6">
            <w:pPr>
              <w:jc w:val="center"/>
              <w:rPr>
                <w:sz w:val="22"/>
                <w:szCs w:val="22"/>
              </w:rPr>
            </w:pPr>
            <w:r w:rsidRPr="00C876D1">
              <w:rPr>
                <w:sz w:val="22"/>
                <w:szCs w:val="22"/>
              </w:rPr>
              <w:t>Variable labels</w:t>
            </w:r>
          </w:p>
        </w:tc>
        <w:tc>
          <w:tcPr>
            <w:tcW w:w="2430" w:type="dxa"/>
          </w:tcPr>
          <w:p w:rsidR="000D76DD" w:rsidRPr="00C876D1" w:rsidRDefault="000D76DD" w:rsidP="004E1CF6">
            <w:pPr>
              <w:jc w:val="center"/>
              <w:rPr>
                <w:sz w:val="22"/>
                <w:szCs w:val="22"/>
              </w:rPr>
            </w:pPr>
            <w:r w:rsidRPr="00C876D1">
              <w:rPr>
                <w:sz w:val="22"/>
                <w:szCs w:val="22"/>
              </w:rPr>
              <w:t>Beta Coefficients</w:t>
            </w:r>
          </w:p>
        </w:tc>
      </w:tr>
      <w:tr w:rsidR="000D76DD" w:rsidRPr="00C876D1" w:rsidTr="004E1CF6">
        <w:trPr>
          <w:jc w:val="center"/>
        </w:trPr>
        <w:tc>
          <w:tcPr>
            <w:tcW w:w="738" w:type="dxa"/>
          </w:tcPr>
          <w:p w:rsidR="000D76DD" w:rsidRPr="00C876D1" w:rsidRDefault="000D76DD" w:rsidP="004E1CF6">
            <w:pPr>
              <w:jc w:val="center"/>
              <w:rPr>
                <w:sz w:val="22"/>
                <w:szCs w:val="22"/>
              </w:rPr>
            </w:pPr>
          </w:p>
        </w:tc>
        <w:tc>
          <w:tcPr>
            <w:tcW w:w="5220" w:type="dxa"/>
          </w:tcPr>
          <w:p w:rsidR="000D76DD" w:rsidRPr="00C876D1" w:rsidRDefault="000D76DD" w:rsidP="004E1CF6">
            <w:pPr>
              <w:rPr>
                <w:sz w:val="22"/>
                <w:szCs w:val="22"/>
              </w:rPr>
            </w:pPr>
            <w:r w:rsidRPr="00C876D1">
              <w:rPr>
                <w:sz w:val="22"/>
                <w:szCs w:val="22"/>
              </w:rPr>
              <w:t>Intercept</w:t>
            </w:r>
          </w:p>
        </w:tc>
        <w:tc>
          <w:tcPr>
            <w:tcW w:w="2430" w:type="dxa"/>
          </w:tcPr>
          <w:p w:rsidR="000D76DD" w:rsidRPr="00C876D1" w:rsidRDefault="000D76DD" w:rsidP="004E1CF6">
            <w:pPr>
              <w:tabs>
                <w:tab w:val="decimal" w:pos="918"/>
              </w:tabs>
              <w:rPr>
                <w:sz w:val="22"/>
                <w:szCs w:val="22"/>
              </w:rPr>
            </w:pPr>
            <w:r w:rsidRPr="00C876D1">
              <w:rPr>
                <w:sz w:val="22"/>
                <w:szCs w:val="22"/>
              </w:rPr>
              <w:t>-5.52</w:t>
            </w:r>
          </w:p>
        </w:tc>
      </w:tr>
      <w:tr w:rsidR="000D76DD" w:rsidRPr="00C876D1" w:rsidTr="004E1CF6">
        <w:trPr>
          <w:jc w:val="center"/>
        </w:trPr>
        <w:tc>
          <w:tcPr>
            <w:tcW w:w="738" w:type="dxa"/>
          </w:tcPr>
          <w:p w:rsidR="000D76DD" w:rsidRPr="00C876D1" w:rsidRDefault="000D76DD" w:rsidP="004E1CF6">
            <w:pPr>
              <w:jc w:val="center"/>
              <w:rPr>
                <w:sz w:val="22"/>
                <w:szCs w:val="22"/>
              </w:rPr>
            </w:pPr>
            <w:r w:rsidRPr="00C876D1">
              <w:rPr>
                <w:sz w:val="22"/>
                <w:szCs w:val="22"/>
              </w:rPr>
              <w:t>1</w:t>
            </w:r>
          </w:p>
        </w:tc>
        <w:tc>
          <w:tcPr>
            <w:tcW w:w="5220" w:type="dxa"/>
          </w:tcPr>
          <w:p w:rsidR="000D76DD" w:rsidRPr="00C876D1" w:rsidRDefault="000D76DD" w:rsidP="004E1CF6">
            <w:pPr>
              <w:rPr>
                <w:sz w:val="22"/>
                <w:szCs w:val="22"/>
              </w:rPr>
            </w:pPr>
            <w:r w:rsidRPr="00C876D1">
              <w:rPr>
                <w:sz w:val="22"/>
                <w:szCs w:val="22"/>
              </w:rPr>
              <w:t xml:space="preserve">10-19 years old </w:t>
            </w:r>
          </w:p>
        </w:tc>
        <w:tc>
          <w:tcPr>
            <w:tcW w:w="2430" w:type="dxa"/>
          </w:tcPr>
          <w:p w:rsidR="000D76DD" w:rsidRPr="00C876D1" w:rsidRDefault="000D76DD" w:rsidP="004E1CF6">
            <w:pPr>
              <w:tabs>
                <w:tab w:val="decimal" w:pos="918"/>
              </w:tabs>
              <w:rPr>
                <w:sz w:val="22"/>
                <w:szCs w:val="22"/>
              </w:rPr>
            </w:pPr>
            <w:r w:rsidRPr="00C876D1">
              <w:rPr>
                <w:sz w:val="22"/>
                <w:szCs w:val="22"/>
              </w:rPr>
              <w:t>0.47</w:t>
            </w:r>
          </w:p>
        </w:tc>
      </w:tr>
      <w:tr w:rsidR="000D76DD" w:rsidRPr="00C876D1" w:rsidTr="004E1CF6">
        <w:trPr>
          <w:jc w:val="center"/>
        </w:trPr>
        <w:tc>
          <w:tcPr>
            <w:tcW w:w="738" w:type="dxa"/>
          </w:tcPr>
          <w:p w:rsidR="000D76DD" w:rsidRPr="00C876D1" w:rsidRDefault="000D76DD" w:rsidP="004E1CF6">
            <w:pPr>
              <w:jc w:val="center"/>
              <w:rPr>
                <w:sz w:val="22"/>
                <w:szCs w:val="22"/>
              </w:rPr>
            </w:pPr>
            <w:r w:rsidRPr="00C876D1">
              <w:rPr>
                <w:sz w:val="22"/>
                <w:szCs w:val="22"/>
              </w:rPr>
              <w:t>2</w:t>
            </w:r>
          </w:p>
        </w:tc>
        <w:tc>
          <w:tcPr>
            <w:tcW w:w="5220" w:type="dxa"/>
          </w:tcPr>
          <w:p w:rsidR="000D76DD" w:rsidRPr="00C876D1" w:rsidRDefault="000D76DD" w:rsidP="004E1CF6">
            <w:pPr>
              <w:rPr>
                <w:sz w:val="22"/>
                <w:szCs w:val="22"/>
              </w:rPr>
            </w:pPr>
            <w:r w:rsidRPr="00C876D1">
              <w:rPr>
                <w:sz w:val="22"/>
                <w:szCs w:val="22"/>
              </w:rPr>
              <w:t xml:space="preserve">&gt;= 20 years old and at least a high school education </w:t>
            </w:r>
          </w:p>
        </w:tc>
        <w:tc>
          <w:tcPr>
            <w:tcW w:w="2430" w:type="dxa"/>
          </w:tcPr>
          <w:p w:rsidR="000D76DD" w:rsidRPr="00C876D1" w:rsidRDefault="000D76DD" w:rsidP="004E1CF6">
            <w:pPr>
              <w:tabs>
                <w:tab w:val="decimal" w:pos="918"/>
              </w:tabs>
              <w:rPr>
                <w:sz w:val="22"/>
                <w:szCs w:val="22"/>
              </w:rPr>
            </w:pPr>
            <w:r w:rsidRPr="00C876D1">
              <w:rPr>
                <w:sz w:val="22"/>
                <w:szCs w:val="22"/>
              </w:rPr>
              <w:t>-0.43</w:t>
            </w:r>
          </w:p>
        </w:tc>
      </w:tr>
      <w:tr w:rsidR="000D76DD" w:rsidRPr="00C876D1" w:rsidTr="004E1CF6">
        <w:trPr>
          <w:jc w:val="center"/>
        </w:trPr>
        <w:tc>
          <w:tcPr>
            <w:tcW w:w="738" w:type="dxa"/>
          </w:tcPr>
          <w:p w:rsidR="000D76DD" w:rsidRPr="00C876D1" w:rsidRDefault="000D76DD" w:rsidP="004E1CF6">
            <w:pPr>
              <w:jc w:val="center"/>
              <w:rPr>
                <w:sz w:val="22"/>
                <w:szCs w:val="22"/>
              </w:rPr>
            </w:pPr>
            <w:r w:rsidRPr="00C876D1">
              <w:rPr>
                <w:sz w:val="22"/>
                <w:szCs w:val="22"/>
              </w:rPr>
              <w:t>3</w:t>
            </w:r>
          </w:p>
        </w:tc>
        <w:tc>
          <w:tcPr>
            <w:tcW w:w="5220" w:type="dxa"/>
          </w:tcPr>
          <w:p w:rsidR="000D76DD" w:rsidRPr="00C876D1" w:rsidRDefault="000D76DD" w:rsidP="004E1CF6">
            <w:pPr>
              <w:rPr>
                <w:sz w:val="22"/>
                <w:szCs w:val="22"/>
              </w:rPr>
            </w:pPr>
            <w:r w:rsidRPr="00C876D1">
              <w:rPr>
                <w:sz w:val="22"/>
                <w:szCs w:val="22"/>
              </w:rPr>
              <w:t>Smoked during pregnancy</w:t>
            </w:r>
          </w:p>
        </w:tc>
        <w:tc>
          <w:tcPr>
            <w:tcW w:w="2430" w:type="dxa"/>
          </w:tcPr>
          <w:p w:rsidR="000D76DD" w:rsidRPr="00C876D1" w:rsidRDefault="000D76DD" w:rsidP="004E1CF6">
            <w:pPr>
              <w:tabs>
                <w:tab w:val="decimal" w:pos="918"/>
              </w:tabs>
              <w:rPr>
                <w:sz w:val="22"/>
                <w:szCs w:val="22"/>
              </w:rPr>
            </w:pPr>
            <w:r w:rsidRPr="00C876D1">
              <w:rPr>
                <w:sz w:val="22"/>
                <w:szCs w:val="22"/>
              </w:rPr>
              <w:t>0.26</w:t>
            </w:r>
          </w:p>
        </w:tc>
      </w:tr>
      <w:tr w:rsidR="000D76DD" w:rsidRPr="00C876D1" w:rsidTr="004E1CF6">
        <w:trPr>
          <w:jc w:val="center"/>
        </w:trPr>
        <w:tc>
          <w:tcPr>
            <w:tcW w:w="738" w:type="dxa"/>
          </w:tcPr>
          <w:p w:rsidR="000D76DD" w:rsidRPr="00C876D1" w:rsidRDefault="000D76DD" w:rsidP="004E1CF6">
            <w:pPr>
              <w:jc w:val="center"/>
              <w:rPr>
                <w:sz w:val="22"/>
                <w:szCs w:val="22"/>
              </w:rPr>
            </w:pPr>
            <w:r w:rsidRPr="00C876D1">
              <w:rPr>
                <w:sz w:val="22"/>
                <w:szCs w:val="22"/>
              </w:rPr>
              <w:t>4</w:t>
            </w:r>
          </w:p>
        </w:tc>
        <w:tc>
          <w:tcPr>
            <w:tcW w:w="5220" w:type="dxa"/>
          </w:tcPr>
          <w:p w:rsidR="000D76DD" w:rsidRPr="00C876D1" w:rsidRDefault="000D76DD" w:rsidP="004E1CF6">
            <w:pPr>
              <w:rPr>
                <w:sz w:val="22"/>
                <w:szCs w:val="22"/>
              </w:rPr>
            </w:pPr>
            <w:r w:rsidRPr="00C876D1">
              <w:rPr>
                <w:sz w:val="22"/>
                <w:szCs w:val="22"/>
              </w:rPr>
              <w:t>Alcohol drinking during pregnancy</w:t>
            </w:r>
          </w:p>
        </w:tc>
        <w:tc>
          <w:tcPr>
            <w:tcW w:w="2430" w:type="dxa"/>
          </w:tcPr>
          <w:p w:rsidR="000D76DD" w:rsidRPr="00C876D1" w:rsidRDefault="000D76DD" w:rsidP="004E1CF6">
            <w:pPr>
              <w:tabs>
                <w:tab w:val="decimal" w:pos="918"/>
              </w:tabs>
              <w:rPr>
                <w:sz w:val="22"/>
                <w:szCs w:val="22"/>
              </w:rPr>
            </w:pPr>
            <w:r w:rsidRPr="00C876D1">
              <w:rPr>
                <w:sz w:val="22"/>
                <w:szCs w:val="22"/>
              </w:rPr>
              <w:t>0.41</w:t>
            </w:r>
          </w:p>
        </w:tc>
      </w:tr>
      <w:tr w:rsidR="000D76DD" w:rsidRPr="00C876D1" w:rsidTr="004E1CF6">
        <w:trPr>
          <w:jc w:val="center"/>
        </w:trPr>
        <w:tc>
          <w:tcPr>
            <w:tcW w:w="738" w:type="dxa"/>
          </w:tcPr>
          <w:p w:rsidR="000D76DD" w:rsidRPr="00C876D1" w:rsidRDefault="000D76DD" w:rsidP="004E1CF6">
            <w:pPr>
              <w:jc w:val="center"/>
              <w:rPr>
                <w:sz w:val="22"/>
                <w:szCs w:val="22"/>
              </w:rPr>
            </w:pPr>
            <w:r w:rsidRPr="00C876D1">
              <w:rPr>
                <w:sz w:val="22"/>
                <w:szCs w:val="22"/>
              </w:rPr>
              <w:t>5</w:t>
            </w:r>
          </w:p>
        </w:tc>
        <w:tc>
          <w:tcPr>
            <w:tcW w:w="5220" w:type="dxa"/>
          </w:tcPr>
          <w:p w:rsidR="000D76DD" w:rsidRPr="00C876D1" w:rsidRDefault="000D76DD" w:rsidP="004E1CF6">
            <w:pPr>
              <w:rPr>
                <w:sz w:val="22"/>
                <w:szCs w:val="22"/>
              </w:rPr>
            </w:pPr>
            <w:r w:rsidRPr="00C876D1">
              <w:rPr>
                <w:sz w:val="22"/>
                <w:szCs w:val="22"/>
              </w:rPr>
              <w:t>No prenatal Care</w:t>
            </w:r>
          </w:p>
        </w:tc>
        <w:tc>
          <w:tcPr>
            <w:tcW w:w="2430" w:type="dxa"/>
          </w:tcPr>
          <w:p w:rsidR="000D76DD" w:rsidRPr="00C876D1" w:rsidRDefault="000D76DD" w:rsidP="004E1CF6">
            <w:pPr>
              <w:tabs>
                <w:tab w:val="decimal" w:pos="918"/>
              </w:tabs>
              <w:rPr>
                <w:sz w:val="22"/>
                <w:szCs w:val="22"/>
              </w:rPr>
            </w:pPr>
            <w:r w:rsidRPr="00C876D1">
              <w:rPr>
                <w:sz w:val="22"/>
                <w:szCs w:val="22"/>
              </w:rPr>
              <w:t>0.59</w:t>
            </w:r>
          </w:p>
        </w:tc>
      </w:tr>
      <w:tr w:rsidR="000D76DD" w:rsidRPr="00C876D1" w:rsidTr="004E1CF6">
        <w:trPr>
          <w:jc w:val="center"/>
        </w:trPr>
        <w:tc>
          <w:tcPr>
            <w:tcW w:w="738" w:type="dxa"/>
          </w:tcPr>
          <w:p w:rsidR="000D76DD" w:rsidRPr="00C876D1" w:rsidRDefault="000D76DD" w:rsidP="004E1CF6">
            <w:pPr>
              <w:jc w:val="center"/>
              <w:rPr>
                <w:sz w:val="22"/>
                <w:szCs w:val="22"/>
              </w:rPr>
            </w:pPr>
            <w:r w:rsidRPr="00C876D1">
              <w:rPr>
                <w:sz w:val="22"/>
                <w:szCs w:val="22"/>
              </w:rPr>
              <w:t>6</w:t>
            </w:r>
          </w:p>
        </w:tc>
        <w:tc>
          <w:tcPr>
            <w:tcW w:w="5220" w:type="dxa"/>
          </w:tcPr>
          <w:p w:rsidR="000D76DD" w:rsidRPr="00C876D1" w:rsidRDefault="000D76DD" w:rsidP="004E1CF6">
            <w:pPr>
              <w:rPr>
                <w:sz w:val="22"/>
                <w:szCs w:val="22"/>
              </w:rPr>
            </w:pPr>
            <w:r w:rsidRPr="00C876D1">
              <w:rPr>
                <w:sz w:val="22"/>
                <w:szCs w:val="22"/>
              </w:rPr>
              <w:t>Inadequate prenatal care</w:t>
            </w:r>
          </w:p>
        </w:tc>
        <w:tc>
          <w:tcPr>
            <w:tcW w:w="2430" w:type="dxa"/>
          </w:tcPr>
          <w:p w:rsidR="000D76DD" w:rsidRPr="00C876D1" w:rsidRDefault="000D76DD" w:rsidP="004E1CF6">
            <w:pPr>
              <w:tabs>
                <w:tab w:val="decimal" w:pos="918"/>
              </w:tabs>
              <w:rPr>
                <w:sz w:val="22"/>
                <w:szCs w:val="22"/>
              </w:rPr>
            </w:pPr>
            <w:r w:rsidRPr="00C876D1">
              <w:rPr>
                <w:sz w:val="22"/>
                <w:szCs w:val="22"/>
              </w:rPr>
              <w:t>0.26</w:t>
            </w:r>
          </w:p>
        </w:tc>
      </w:tr>
    </w:tbl>
    <w:p w:rsidR="000D76DD" w:rsidRPr="00C876D1" w:rsidRDefault="000D76DD" w:rsidP="000D76DD">
      <w:pPr>
        <w:rPr>
          <w:sz w:val="22"/>
          <w:szCs w:val="22"/>
        </w:rPr>
      </w:pPr>
      <w:r w:rsidRPr="00C876D1">
        <w:rPr>
          <w:sz w:val="22"/>
          <w:szCs w:val="22"/>
        </w:rPr>
        <w:tab/>
      </w:r>
    </w:p>
    <w:p w:rsidR="000D76DD" w:rsidRPr="00C876D1" w:rsidRDefault="000D76DD" w:rsidP="000D76DD">
      <w:pPr>
        <w:rPr>
          <w:sz w:val="22"/>
          <w:szCs w:val="22"/>
        </w:rPr>
      </w:pPr>
      <w:r w:rsidRPr="00C876D1">
        <w:rPr>
          <w:sz w:val="22"/>
          <w:szCs w:val="22"/>
        </w:rPr>
        <w:t xml:space="preserve">All of the above variables were coded "1" and "0", with the variable label reflecting the category that was coded "1".  The outcome variable—infant mortality—was also coded "1" and "0", with infant death=1 and infant survivor=0. As you can see, variables 1 and 2 are dummy variables for an age/education index. The reference group is women &gt;= 20 years old with less than a high school education, a group with "medium" risk status. Variables 5 and 6 are dummy variables for an adequacy of prenatal care index.  The reference group is women who received adequate prenatal care and is the lowest risk group.  </w:t>
      </w:r>
    </w:p>
    <w:p w:rsidR="00C876D1" w:rsidRPr="00C876D1" w:rsidRDefault="00C876D1" w:rsidP="000D76DD">
      <w:pPr>
        <w:rPr>
          <w:sz w:val="22"/>
          <w:szCs w:val="22"/>
        </w:rPr>
      </w:pPr>
    </w:p>
    <w:p w:rsidR="000D76DD" w:rsidRPr="00C876D1" w:rsidRDefault="005779BE" w:rsidP="000D76DD">
      <w:pPr>
        <w:numPr>
          <w:ilvl w:val="0"/>
          <w:numId w:val="39"/>
        </w:numPr>
        <w:rPr>
          <w:sz w:val="22"/>
          <w:szCs w:val="22"/>
        </w:rPr>
      </w:pPr>
      <w:r w:rsidRPr="00C876D1">
        <w:rPr>
          <w:sz w:val="22"/>
          <w:szCs w:val="22"/>
        </w:rPr>
        <w:t>Write a sentence or two i</w:t>
      </w:r>
      <w:r w:rsidR="000D76DD" w:rsidRPr="00C876D1">
        <w:rPr>
          <w:sz w:val="22"/>
          <w:szCs w:val="22"/>
        </w:rPr>
        <w:t>nterpret</w:t>
      </w:r>
      <w:r w:rsidRPr="00C876D1">
        <w:rPr>
          <w:sz w:val="22"/>
          <w:szCs w:val="22"/>
        </w:rPr>
        <w:t>ing</w:t>
      </w:r>
      <w:r w:rsidR="000D76DD" w:rsidRPr="00C876D1">
        <w:rPr>
          <w:sz w:val="22"/>
          <w:szCs w:val="22"/>
        </w:rPr>
        <w:t xml:space="preserve"> the beta coefficient of –0.43 obtained for women who are &gt;= 20 years old and who have at least a high school education.  What does it tell us in the context of this multivariable model?</w:t>
      </w:r>
    </w:p>
    <w:p w:rsidR="000D76DD" w:rsidRPr="00C876D1" w:rsidRDefault="000D76DD" w:rsidP="000D76DD">
      <w:pPr>
        <w:numPr>
          <w:ilvl w:val="0"/>
          <w:numId w:val="39"/>
        </w:numPr>
        <w:rPr>
          <w:sz w:val="22"/>
          <w:szCs w:val="22"/>
        </w:rPr>
      </w:pPr>
      <w:r w:rsidRPr="00C876D1">
        <w:rPr>
          <w:sz w:val="22"/>
          <w:szCs w:val="22"/>
        </w:rPr>
        <w:t>What is the odds ratio for infant mortality comparing women who do not access prenatal care compared to women receiving adequate care</w:t>
      </w:r>
      <w:r w:rsidR="005779BE" w:rsidRPr="00C876D1">
        <w:rPr>
          <w:sz w:val="22"/>
          <w:szCs w:val="22"/>
        </w:rPr>
        <w:t xml:space="preserve"> after adjusting for the other factors in the model</w:t>
      </w:r>
      <w:r w:rsidRPr="00C876D1">
        <w:rPr>
          <w:sz w:val="22"/>
          <w:szCs w:val="22"/>
        </w:rPr>
        <w:t>?</w:t>
      </w:r>
    </w:p>
    <w:p w:rsidR="000D76DD" w:rsidRPr="00C876D1" w:rsidRDefault="000D76DD" w:rsidP="000D76DD">
      <w:pPr>
        <w:ind w:left="720" w:hanging="720"/>
        <w:jc w:val="center"/>
        <w:rPr>
          <w:sz w:val="22"/>
          <w:szCs w:val="22"/>
        </w:rPr>
      </w:pPr>
      <w:r w:rsidRPr="00C876D1">
        <w:rPr>
          <w:position w:val="-26"/>
          <w:sz w:val="22"/>
          <w:szCs w:val="22"/>
        </w:rPr>
        <w:object w:dxaOrig="171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95pt;height:36pt" o:ole="" fillcolor="window">
            <v:imagedata r:id="rId9" o:title=""/>
          </v:shape>
          <o:OLEObject Type="Embed" ProgID="Equation" ShapeID="_x0000_i1025" DrawAspect="Content" ObjectID="_1247768219" r:id="rId10"/>
        </w:object>
      </w:r>
    </w:p>
    <w:p w:rsidR="000D76DD" w:rsidRPr="00C876D1" w:rsidRDefault="000D76DD" w:rsidP="000D76DD">
      <w:pPr>
        <w:rPr>
          <w:sz w:val="22"/>
          <w:szCs w:val="22"/>
        </w:rPr>
      </w:pPr>
    </w:p>
    <w:p w:rsidR="000D76DD" w:rsidRPr="00C876D1" w:rsidRDefault="0082148B" w:rsidP="000D76DD">
      <w:pPr>
        <w:numPr>
          <w:ilvl w:val="0"/>
          <w:numId w:val="39"/>
        </w:numPr>
        <w:rPr>
          <w:sz w:val="22"/>
          <w:szCs w:val="22"/>
        </w:rPr>
      </w:pPr>
      <w:r w:rsidRPr="00C876D1">
        <w:rPr>
          <w:sz w:val="22"/>
          <w:szCs w:val="22"/>
        </w:rPr>
        <w:lastRenderedPageBreak/>
        <w:t xml:space="preserve">GIVE IT A TRY: </w:t>
      </w:r>
      <w:r w:rsidR="000D76DD" w:rsidRPr="00C876D1">
        <w:rPr>
          <w:sz w:val="22"/>
          <w:szCs w:val="22"/>
        </w:rPr>
        <w:t>You are interested in knowing the odds of infant mortality among women who both smoke and drink during pregnancy compared to women who neither smoke nor drink</w:t>
      </w:r>
      <w:r w:rsidRPr="00C876D1">
        <w:rPr>
          <w:sz w:val="22"/>
          <w:szCs w:val="22"/>
        </w:rPr>
        <w:t>,</w:t>
      </w:r>
      <w:r w:rsidR="005779BE" w:rsidRPr="00C876D1">
        <w:rPr>
          <w:sz w:val="22"/>
          <w:szCs w:val="22"/>
        </w:rPr>
        <w:t xml:space="preserve"> after adjusting for the other factors in the model</w:t>
      </w:r>
      <w:r w:rsidR="000D76DD" w:rsidRPr="00C876D1">
        <w:rPr>
          <w:sz w:val="22"/>
          <w:szCs w:val="22"/>
        </w:rPr>
        <w:t>.  What is this odds ratio?</w:t>
      </w:r>
    </w:p>
    <w:p w:rsidR="000D76DD" w:rsidRPr="00C876D1" w:rsidRDefault="000D76DD" w:rsidP="000D76DD">
      <w:pPr>
        <w:ind w:left="720" w:hanging="720"/>
        <w:jc w:val="center"/>
        <w:rPr>
          <w:sz w:val="22"/>
          <w:szCs w:val="22"/>
        </w:rPr>
      </w:pPr>
      <w:r w:rsidRPr="00C876D1">
        <w:rPr>
          <w:position w:val="-26"/>
          <w:sz w:val="22"/>
          <w:szCs w:val="22"/>
        </w:rPr>
        <w:object w:dxaOrig="1719" w:dyaOrig="700">
          <v:shape id="_x0000_i1026" type="#_x0000_t75" style="width:85.95pt;height:36pt" o:ole="" fillcolor="window">
            <v:imagedata r:id="rId11" o:title=""/>
          </v:shape>
          <o:OLEObject Type="Embed" ProgID="Equation" ShapeID="_x0000_i1026" DrawAspect="Content" ObjectID="_1247768220" r:id="rId12"/>
        </w:object>
      </w:r>
    </w:p>
    <w:p w:rsidR="000D76DD" w:rsidRPr="00C876D1" w:rsidRDefault="007E7765" w:rsidP="00BB21EA">
      <w:pPr>
        <w:pStyle w:val="ListParagraph"/>
        <w:numPr>
          <w:ilvl w:val="0"/>
          <w:numId w:val="37"/>
        </w:numPr>
        <w:rPr>
          <w:b/>
          <w:sz w:val="22"/>
          <w:szCs w:val="22"/>
        </w:rPr>
      </w:pPr>
      <w:r w:rsidRPr="00C876D1">
        <w:rPr>
          <w:b/>
          <w:sz w:val="22"/>
          <w:szCs w:val="22"/>
        </w:rPr>
        <w:t>Choosing an Analytic Approach</w:t>
      </w:r>
    </w:p>
    <w:p w:rsidR="00DC0DCF" w:rsidRPr="00C876D1" w:rsidRDefault="000D76DD" w:rsidP="000D76DD">
      <w:pPr>
        <w:rPr>
          <w:b/>
          <w:sz w:val="22"/>
          <w:szCs w:val="22"/>
        </w:rPr>
      </w:pPr>
      <w:r w:rsidRPr="00C876D1">
        <w:rPr>
          <w:sz w:val="22"/>
          <w:szCs w:val="22"/>
        </w:rPr>
        <w:t xml:space="preserve">A group of researchers is interested in the </w:t>
      </w:r>
      <w:r w:rsidR="00DC0DCF" w:rsidRPr="00C876D1">
        <w:rPr>
          <w:sz w:val="22"/>
          <w:szCs w:val="22"/>
        </w:rPr>
        <w:t xml:space="preserve">association between </w:t>
      </w:r>
      <w:r w:rsidRPr="00C876D1">
        <w:rPr>
          <w:sz w:val="22"/>
          <w:szCs w:val="22"/>
        </w:rPr>
        <w:t xml:space="preserve">maternal smoking </w:t>
      </w:r>
      <w:r w:rsidR="00DC0DCF" w:rsidRPr="00C876D1">
        <w:rPr>
          <w:sz w:val="22"/>
          <w:szCs w:val="22"/>
        </w:rPr>
        <w:t>and</w:t>
      </w:r>
      <w:r w:rsidRPr="00C876D1">
        <w:rPr>
          <w:sz w:val="22"/>
          <w:szCs w:val="22"/>
        </w:rPr>
        <w:t xml:space="preserve"> infant birth</w:t>
      </w:r>
      <w:r w:rsidR="00C876D1">
        <w:rPr>
          <w:sz w:val="22"/>
          <w:szCs w:val="22"/>
        </w:rPr>
        <w:t xml:space="preserve"> </w:t>
      </w:r>
      <w:r w:rsidRPr="00C876D1">
        <w:rPr>
          <w:sz w:val="22"/>
          <w:szCs w:val="22"/>
        </w:rPr>
        <w:t>weight</w:t>
      </w:r>
      <w:r w:rsidR="00DC0DCF" w:rsidRPr="00C876D1">
        <w:rPr>
          <w:sz w:val="22"/>
          <w:szCs w:val="22"/>
        </w:rPr>
        <w:t xml:space="preserve"> and they are considering a number </w:t>
      </w:r>
      <w:r w:rsidR="006E6CAD" w:rsidRPr="00C876D1">
        <w:rPr>
          <w:sz w:val="22"/>
          <w:szCs w:val="22"/>
        </w:rPr>
        <w:t>ways for</w:t>
      </w:r>
      <w:r w:rsidR="00DC0DCF" w:rsidRPr="00C876D1">
        <w:rPr>
          <w:sz w:val="22"/>
          <w:szCs w:val="22"/>
        </w:rPr>
        <w:t xml:space="preserve"> analyzing the data.</w:t>
      </w:r>
      <w:r w:rsidRPr="00C876D1">
        <w:rPr>
          <w:b/>
          <w:sz w:val="22"/>
          <w:szCs w:val="22"/>
        </w:rPr>
        <w:t xml:space="preserve"> </w:t>
      </w:r>
      <w:r w:rsidR="00A5279B" w:rsidRPr="00C876D1">
        <w:rPr>
          <w:sz w:val="22"/>
          <w:szCs w:val="22"/>
        </w:rPr>
        <w:t>For each of the examples below, identify which of the following would be</w:t>
      </w:r>
      <w:r w:rsidRPr="00C876D1">
        <w:rPr>
          <w:sz w:val="22"/>
          <w:szCs w:val="22"/>
        </w:rPr>
        <w:t xml:space="preserve"> </w:t>
      </w:r>
      <w:r w:rsidR="00A5279B" w:rsidRPr="00C876D1">
        <w:rPr>
          <w:sz w:val="22"/>
          <w:szCs w:val="22"/>
        </w:rPr>
        <w:t>appropriate statistical approaches</w:t>
      </w:r>
      <w:r w:rsidR="006E6CAD" w:rsidRPr="00C876D1">
        <w:rPr>
          <w:sz w:val="22"/>
          <w:szCs w:val="22"/>
        </w:rPr>
        <w:t>...</w:t>
      </w:r>
      <w:r w:rsidR="0082148B" w:rsidRPr="00C876D1">
        <w:rPr>
          <w:b/>
          <w:sz w:val="22"/>
          <w:szCs w:val="22"/>
        </w:rPr>
        <w:t>IDENTIFY AS MANY AS APPLY</w:t>
      </w:r>
      <w:r w:rsidR="00DC0DCF" w:rsidRPr="00C876D1">
        <w:rPr>
          <w:b/>
          <w:sz w:val="22"/>
          <w:szCs w:val="22"/>
        </w:rPr>
        <w:t>:</w:t>
      </w:r>
    </w:p>
    <w:p w:rsidR="00DC0DCF" w:rsidRPr="00C876D1" w:rsidRDefault="00DC0DCF" w:rsidP="000D76DD">
      <w:pPr>
        <w:rPr>
          <w:b/>
          <w:sz w:val="22"/>
          <w:szCs w:val="22"/>
        </w:rPr>
      </w:pPr>
    </w:p>
    <w:p w:rsidR="00DC0DCF" w:rsidRPr="00C876D1" w:rsidRDefault="00DC0DCF" w:rsidP="0082148B">
      <w:pPr>
        <w:numPr>
          <w:ilvl w:val="3"/>
          <w:numId w:val="19"/>
        </w:numPr>
        <w:rPr>
          <w:sz w:val="22"/>
          <w:szCs w:val="22"/>
        </w:rPr>
      </w:pPr>
      <w:r w:rsidRPr="00C876D1">
        <w:rPr>
          <w:sz w:val="22"/>
          <w:szCs w:val="22"/>
        </w:rPr>
        <w:t>Chi-square test for independence</w:t>
      </w:r>
    </w:p>
    <w:p w:rsidR="00DC0DCF" w:rsidRPr="00C876D1" w:rsidRDefault="00DC0DCF" w:rsidP="0082148B">
      <w:pPr>
        <w:numPr>
          <w:ilvl w:val="3"/>
          <w:numId w:val="19"/>
        </w:numPr>
        <w:rPr>
          <w:sz w:val="22"/>
          <w:szCs w:val="22"/>
        </w:rPr>
      </w:pPr>
      <w:r w:rsidRPr="00C876D1">
        <w:rPr>
          <w:sz w:val="22"/>
          <w:szCs w:val="22"/>
        </w:rPr>
        <w:t>T test for the difference between 2 means</w:t>
      </w:r>
    </w:p>
    <w:p w:rsidR="00DC0DCF" w:rsidRPr="00C876D1" w:rsidRDefault="00DC0DCF" w:rsidP="0082148B">
      <w:pPr>
        <w:numPr>
          <w:ilvl w:val="3"/>
          <w:numId w:val="19"/>
        </w:numPr>
        <w:rPr>
          <w:sz w:val="22"/>
          <w:szCs w:val="22"/>
        </w:rPr>
      </w:pPr>
      <w:r w:rsidRPr="00C876D1">
        <w:rPr>
          <w:sz w:val="22"/>
          <w:szCs w:val="22"/>
        </w:rPr>
        <w:t>Stratified analysis (contingency tables)</w:t>
      </w:r>
    </w:p>
    <w:p w:rsidR="00DC0DCF" w:rsidRPr="00C876D1" w:rsidRDefault="00DC0DCF" w:rsidP="0082148B">
      <w:pPr>
        <w:numPr>
          <w:ilvl w:val="3"/>
          <w:numId w:val="19"/>
        </w:numPr>
        <w:tabs>
          <w:tab w:val="num" w:pos="1800"/>
        </w:tabs>
        <w:rPr>
          <w:sz w:val="22"/>
          <w:szCs w:val="22"/>
        </w:rPr>
      </w:pPr>
      <w:r w:rsidRPr="00C876D1">
        <w:rPr>
          <w:sz w:val="22"/>
          <w:szCs w:val="22"/>
        </w:rPr>
        <w:t xml:space="preserve">Ordinary Least Squares Regression Model </w:t>
      </w:r>
    </w:p>
    <w:p w:rsidR="000D76DD" w:rsidRPr="00C876D1" w:rsidRDefault="00DC0DCF" w:rsidP="0082148B">
      <w:pPr>
        <w:numPr>
          <w:ilvl w:val="3"/>
          <w:numId w:val="19"/>
        </w:numPr>
        <w:rPr>
          <w:sz w:val="22"/>
          <w:szCs w:val="22"/>
        </w:rPr>
      </w:pPr>
      <w:r w:rsidRPr="00C876D1">
        <w:rPr>
          <w:sz w:val="22"/>
          <w:szCs w:val="22"/>
        </w:rPr>
        <w:t xml:space="preserve">Logistic Regression Model </w:t>
      </w:r>
    </w:p>
    <w:p w:rsidR="00A5279B" w:rsidRPr="00C876D1" w:rsidRDefault="00A5279B" w:rsidP="000D76DD">
      <w:pPr>
        <w:rPr>
          <w:sz w:val="22"/>
          <w:szCs w:val="22"/>
        </w:rPr>
      </w:pPr>
    </w:p>
    <w:p w:rsidR="000D76DD" w:rsidRPr="00C876D1" w:rsidRDefault="000D76DD" w:rsidP="0082148B">
      <w:pPr>
        <w:pStyle w:val="ListParagraph"/>
        <w:numPr>
          <w:ilvl w:val="0"/>
          <w:numId w:val="43"/>
        </w:numPr>
        <w:rPr>
          <w:sz w:val="22"/>
          <w:szCs w:val="22"/>
        </w:rPr>
      </w:pPr>
      <w:r w:rsidRPr="00C876D1">
        <w:rPr>
          <w:sz w:val="22"/>
          <w:szCs w:val="22"/>
        </w:rPr>
        <w:t>Which statistical approach(s) would be appropriate for analyzing the following data:</w:t>
      </w:r>
    </w:p>
    <w:p w:rsidR="000D76DD" w:rsidRPr="00C876D1" w:rsidRDefault="000D76DD" w:rsidP="0082148B">
      <w:pPr>
        <w:rPr>
          <w:sz w:val="22"/>
          <w:szCs w:val="22"/>
        </w:rPr>
      </w:pPr>
    </w:p>
    <w:tbl>
      <w:tblPr>
        <w:tblW w:w="0" w:type="auto"/>
        <w:jc w:val="center"/>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3600"/>
      </w:tblGrid>
      <w:tr w:rsidR="000D76DD" w:rsidRPr="00C876D1" w:rsidTr="00BB21EA">
        <w:trPr>
          <w:jc w:val="center"/>
        </w:trPr>
        <w:tc>
          <w:tcPr>
            <w:tcW w:w="5040" w:type="dxa"/>
            <w:shd w:val="pct5" w:color="auto" w:fill="FFFFFF"/>
          </w:tcPr>
          <w:p w:rsidR="000D76DD" w:rsidRPr="00C876D1" w:rsidRDefault="000D76DD" w:rsidP="004E1CF6">
            <w:pPr>
              <w:jc w:val="center"/>
              <w:rPr>
                <w:sz w:val="22"/>
                <w:szCs w:val="22"/>
              </w:rPr>
            </w:pPr>
            <w:r w:rsidRPr="00C876D1">
              <w:rPr>
                <w:sz w:val="22"/>
                <w:szCs w:val="22"/>
              </w:rPr>
              <w:t>Explanatory/Independent Variable(s)</w:t>
            </w:r>
          </w:p>
        </w:tc>
        <w:tc>
          <w:tcPr>
            <w:tcW w:w="3600" w:type="dxa"/>
            <w:shd w:val="pct5" w:color="auto" w:fill="FFFFFF"/>
          </w:tcPr>
          <w:p w:rsidR="000D76DD" w:rsidRPr="00C876D1" w:rsidRDefault="000D76DD" w:rsidP="004E1CF6">
            <w:pPr>
              <w:jc w:val="center"/>
              <w:rPr>
                <w:sz w:val="22"/>
                <w:szCs w:val="22"/>
              </w:rPr>
            </w:pPr>
            <w:r w:rsidRPr="00C876D1">
              <w:rPr>
                <w:sz w:val="22"/>
                <w:szCs w:val="22"/>
              </w:rPr>
              <w:t>Outcome/Dependent Variable</w:t>
            </w:r>
          </w:p>
        </w:tc>
      </w:tr>
      <w:tr w:rsidR="000D76DD" w:rsidRPr="00C876D1" w:rsidTr="00C876D1">
        <w:trPr>
          <w:trHeight w:val="1079"/>
          <w:jc w:val="center"/>
        </w:trPr>
        <w:tc>
          <w:tcPr>
            <w:tcW w:w="5040" w:type="dxa"/>
          </w:tcPr>
          <w:p w:rsidR="000D76DD" w:rsidRPr="00C876D1" w:rsidRDefault="000D76DD" w:rsidP="004E1CF6">
            <w:pPr>
              <w:spacing w:before="120"/>
              <w:rPr>
                <w:sz w:val="22"/>
                <w:szCs w:val="22"/>
              </w:rPr>
            </w:pPr>
            <w:r w:rsidRPr="00C876D1">
              <w:rPr>
                <w:sz w:val="22"/>
                <w:szCs w:val="22"/>
              </w:rPr>
              <w:t>Maternal Smoking:</w:t>
            </w:r>
            <w:r w:rsidRPr="00C876D1">
              <w:rPr>
                <w:sz w:val="22"/>
                <w:szCs w:val="22"/>
              </w:rPr>
              <w:tab/>
              <w:t>&gt; 40 cigarettes per day</w:t>
            </w:r>
          </w:p>
          <w:p w:rsidR="000D76DD" w:rsidRPr="00C876D1" w:rsidRDefault="000D76DD" w:rsidP="004E1CF6">
            <w:pPr>
              <w:rPr>
                <w:sz w:val="22"/>
                <w:szCs w:val="22"/>
              </w:rPr>
            </w:pPr>
            <w:r w:rsidRPr="00C876D1">
              <w:rPr>
                <w:sz w:val="22"/>
                <w:szCs w:val="22"/>
              </w:rPr>
              <w:tab/>
            </w:r>
            <w:r w:rsidRPr="00C876D1">
              <w:rPr>
                <w:sz w:val="22"/>
                <w:szCs w:val="22"/>
              </w:rPr>
              <w:tab/>
              <w:t xml:space="preserve"> </w:t>
            </w:r>
            <w:r w:rsidRPr="00C876D1">
              <w:rPr>
                <w:sz w:val="22"/>
                <w:szCs w:val="22"/>
              </w:rPr>
              <w:tab/>
              <w:t>20-39 cigarettes per day</w:t>
            </w:r>
          </w:p>
          <w:p w:rsidR="000D76DD" w:rsidRPr="00C876D1" w:rsidRDefault="000D76DD" w:rsidP="004E1CF6">
            <w:pPr>
              <w:rPr>
                <w:sz w:val="22"/>
                <w:szCs w:val="22"/>
              </w:rPr>
            </w:pPr>
            <w:r w:rsidRPr="00C876D1">
              <w:rPr>
                <w:sz w:val="22"/>
                <w:szCs w:val="22"/>
              </w:rPr>
              <w:tab/>
            </w:r>
            <w:r w:rsidRPr="00C876D1">
              <w:rPr>
                <w:sz w:val="22"/>
                <w:szCs w:val="22"/>
              </w:rPr>
              <w:tab/>
              <w:t xml:space="preserve"> </w:t>
            </w:r>
            <w:r w:rsidRPr="00C876D1">
              <w:rPr>
                <w:sz w:val="22"/>
                <w:szCs w:val="22"/>
              </w:rPr>
              <w:tab/>
              <w:t>1-19 cigarettes per day</w:t>
            </w:r>
          </w:p>
          <w:p w:rsidR="000D76DD" w:rsidRPr="00C876D1" w:rsidRDefault="000D76DD" w:rsidP="004E1CF6">
            <w:pPr>
              <w:rPr>
                <w:sz w:val="22"/>
                <w:szCs w:val="22"/>
              </w:rPr>
            </w:pPr>
            <w:r w:rsidRPr="00C876D1">
              <w:rPr>
                <w:sz w:val="22"/>
                <w:szCs w:val="22"/>
              </w:rPr>
              <w:tab/>
            </w:r>
            <w:r w:rsidRPr="00C876D1">
              <w:rPr>
                <w:sz w:val="22"/>
                <w:szCs w:val="22"/>
              </w:rPr>
              <w:tab/>
              <w:t xml:space="preserve">    </w:t>
            </w:r>
            <w:r w:rsidRPr="00C876D1">
              <w:rPr>
                <w:sz w:val="22"/>
                <w:szCs w:val="22"/>
              </w:rPr>
              <w:tab/>
              <w:t>Nonsmoker</w:t>
            </w:r>
          </w:p>
        </w:tc>
        <w:tc>
          <w:tcPr>
            <w:tcW w:w="3600" w:type="dxa"/>
          </w:tcPr>
          <w:p w:rsidR="000D76DD" w:rsidRPr="00C876D1" w:rsidRDefault="000D76DD" w:rsidP="004E1CF6">
            <w:pPr>
              <w:spacing w:before="120"/>
              <w:rPr>
                <w:sz w:val="22"/>
                <w:szCs w:val="22"/>
              </w:rPr>
            </w:pPr>
            <w:proofErr w:type="spellStart"/>
            <w:r w:rsidRPr="00C876D1">
              <w:rPr>
                <w:sz w:val="22"/>
                <w:szCs w:val="22"/>
              </w:rPr>
              <w:t>Birthweight</w:t>
            </w:r>
            <w:proofErr w:type="spellEnd"/>
            <w:r w:rsidRPr="00C876D1">
              <w:rPr>
                <w:sz w:val="22"/>
                <w:szCs w:val="22"/>
              </w:rPr>
              <w:t xml:space="preserve"> &lt; 2500 grams: </w:t>
            </w:r>
            <w:r w:rsidRPr="00C876D1">
              <w:rPr>
                <w:sz w:val="22"/>
                <w:szCs w:val="22"/>
              </w:rPr>
              <w:tab/>
              <w:t>Yes</w:t>
            </w:r>
          </w:p>
          <w:p w:rsidR="000D76DD" w:rsidRPr="00C876D1" w:rsidRDefault="000D76DD" w:rsidP="004E1CF6">
            <w:pPr>
              <w:rPr>
                <w:sz w:val="22"/>
                <w:szCs w:val="22"/>
              </w:rPr>
            </w:pPr>
            <w:r w:rsidRPr="00C876D1">
              <w:rPr>
                <w:sz w:val="22"/>
                <w:szCs w:val="22"/>
              </w:rPr>
              <w:t xml:space="preserve">            </w:t>
            </w:r>
            <w:r w:rsidRPr="00C876D1">
              <w:rPr>
                <w:sz w:val="22"/>
                <w:szCs w:val="22"/>
              </w:rPr>
              <w:tab/>
            </w:r>
            <w:r w:rsidRPr="00C876D1">
              <w:rPr>
                <w:sz w:val="22"/>
                <w:szCs w:val="22"/>
              </w:rPr>
              <w:tab/>
            </w:r>
            <w:r w:rsidRPr="00C876D1">
              <w:rPr>
                <w:sz w:val="22"/>
                <w:szCs w:val="22"/>
              </w:rPr>
              <w:tab/>
              <w:t xml:space="preserve"> No</w:t>
            </w:r>
          </w:p>
        </w:tc>
      </w:tr>
    </w:tbl>
    <w:p w:rsidR="000D76DD" w:rsidRPr="00C876D1" w:rsidRDefault="000D76DD" w:rsidP="000D76DD">
      <w:pPr>
        <w:rPr>
          <w:b/>
          <w:sz w:val="22"/>
          <w:szCs w:val="22"/>
        </w:rPr>
      </w:pPr>
    </w:p>
    <w:p w:rsidR="000D76DD" w:rsidRPr="00C876D1" w:rsidRDefault="000D76DD" w:rsidP="0082148B">
      <w:pPr>
        <w:pStyle w:val="ListParagraph"/>
        <w:numPr>
          <w:ilvl w:val="0"/>
          <w:numId w:val="43"/>
        </w:numPr>
        <w:rPr>
          <w:sz w:val="22"/>
          <w:szCs w:val="22"/>
        </w:rPr>
      </w:pPr>
      <w:r w:rsidRPr="00C876D1">
        <w:rPr>
          <w:sz w:val="22"/>
          <w:szCs w:val="22"/>
        </w:rPr>
        <w:t>Which statistical approach(s) would be appropriate for analyzing the following data:</w:t>
      </w:r>
    </w:p>
    <w:p w:rsidR="000D76DD" w:rsidRPr="00C876D1" w:rsidRDefault="000D76DD" w:rsidP="000D76DD">
      <w:pPr>
        <w:rPr>
          <w:sz w:val="22"/>
          <w:szCs w:val="22"/>
        </w:rPr>
      </w:pPr>
    </w:p>
    <w:tbl>
      <w:tblPr>
        <w:tblW w:w="0" w:type="auto"/>
        <w:jc w:val="center"/>
        <w:tblLayout w:type="fixed"/>
        <w:tblLook w:val="0000" w:firstRow="0" w:lastRow="0" w:firstColumn="0" w:lastColumn="0" w:noHBand="0" w:noVBand="0"/>
      </w:tblPr>
      <w:tblGrid>
        <w:gridCol w:w="5040"/>
        <w:gridCol w:w="3600"/>
      </w:tblGrid>
      <w:tr w:rsidR="000D76DD" w:rsidRPr="00C876D1" w:rsidTr="00C876D1">
        <w:trPr>
          <w:jc w:val="center"/>
        </w:trPr>
        <w:tc>
          <w:tcPr>
            <w:tcW w:w="5040" w:type="dxa"/>
            <w:tcBorders>
              <w:top w:val="single" w:sz="4" w:space="0" w:color="auto"/>
              <w:left w:val="single" w:sz="4" w:space="0" w:color="auto"/>
              <w:bottom w:val="single" w:sz="4" w:space="0" w:color="auto"/>
              <w:right w:val="single" w:sz="4" w:space="0" w:color="auto"/>
            </w:tcBorders>
            <w:shd w:val="pct5" w:color="auto" w:fill="FFFFFF"/>
          </w:tcPr>
          <w:p w:rsidR="000D76DD" w:rsidRPr="00C876D1" w:rsidRDefault="000D76DD" w:rsidP="004E1CF6">
            <w:pPr>
              <w:jc w:val="center"/>
              <w:rPr>
                <w:sz w:val="22"/>
                <w:szCs w:val="22"/>
              </w:rPr>
            </w:pPr>
            <w:r w:rsidRPr="00C876D1">
              <w:rPr>
                <w:sz w:val="22"/>
                <w:szCs w:val="22"/>
              </w:rPr>
              <w:t>Explanatory/Independent Variable(s)</w:t>
            </w:r>
          </w:p>
        </w:tc>
        <w:tc>
          <w:tcPr>
            <w:tcW w:w="3600" w:type="dxa"/>
            <w:tcBorders>
              <w:top w:val="single" w:sz="4" w:space="0" w:color="auto"/>
              <w:left w:val="single" w:sz="4" w:space="0" w:color="auto"/>
              <w:bottom w:val="single" w:sz="4" w:space="0" w:color="auto"/>
              <w:right w:val="single" w:sz="4" w:space="0" w:color="auto"/>
            </w:tcBorders>
            <w:shd w:val="pct5" w:color="auto" w:fill="FFFFFF"/>
          </w:tcPr>
          <w:p w:rsidR="000D76DD" w:rsidRPr="00C876D1" w:rsidRDefault="000D76DD" w:rsidP="004E1CF6">
            <w:pPr>
              <w:jc w:val="center"/>
              <w:rPr>
                <w:sz w:val="22"/>
                <w:szCs w:val="22"/>
              </w:rPr>
            </w:pPr>
            <w:r w:rsidRPr="00C876D1">
              <w:rPr>
                <w:sz w:val="22"/>
                <w:szCs w:val="22"/>
              </w:rPr>
              <w:t>Outcome/Dependent Variable</w:t>
            </w:r>
          </w:p>
        </w:tc>
      </w:tr>
      <w:tr w:rsidR="00BB21EA" w:rsidRPr="00C876D1" w:rsidTr="00C876D1">
        <w:trPr>
          <w:jc w:val="center"/>
        </w:trPr>
        <w:tc>
          <w:tcPr>
            <w:tcW w:w="5040" w:type="dxa"/>
            <w:tcBorders>
              <w:top w:val="single" w:sz="4" w:space="0" w:color="auto"/>
              <w:left w:val="single" w:sz="4" w:space="0" w:color="auto"/>
              <w:bottom w:val="single" w:sz="4" w:space="0" w:color="auto"/>
              <w:right w:val="single" w:sz="4" w:space="0" w:color="auto"/>
            </w:tcBorders>
          </w:tcPr>
          <w:p w:rsidR="00BB21EA" w:rsidRPr="00C876D1" w:rsidRDefault="00BB21EA" w:rsidP="00C876D1">
            <w:pPr>
              <w:rPr>
                <w:sz w:val="22"/>
                <w:szCs w:val="22"/>
              </w:rPr>
            </w:pPr>
            <w:r w:rsidRPr="00C876D1">
              <w:rPr>
                <w:sz w:val="22"/>
                <w:szCs w:val="22"/>
              </w:rPr>
              <w:t>Maternal Smoking:</w:t>
            </w:r>
            <w:r w:rsidRPr="00C876D1">
              <w:rPr>
                <w:sz w:val="22"/>
                <w:szCs w:val="22"/>
              </w:rPr>
              <w:tab/>
              <w:t>&gt; 40 cigarettes per day</w:t>
            </w:r>
          </w:p>
          <w:p w:rsidR="00BB21EA" w:rsidRPr="00C876D1" w:rsidRDefault="00BB21EA" w:rsidP="004E1CF6">
            <w:pPr>
              <w:rPr>
                <w:sz w:val="22"/>
                <w:szCs w:val="22"/>
              </w:rPr>
            </w:pPr>
            <w:r w:rsidRPr="00C876D1">
              <w:rPr>
                <w:sz w:val="22"/>
                <w:szCs w:val="22"/>
              </w:rPr>
              <w:tab/>
            </w:r>
            <w:r w:rsidRPr="00C876D1">
              <w:rPr>
                <w:sz w:val="22"/>
                <w:szCs w:val="22"/>
              </w:rPr>
              <w:tab/>
              <w:t xml:space="preserve"> </w:t>
            </w:r>
            <w:r w:rsidRPr="00C876D1">
              <w:rPr>
                <w:sz w:val="22"/>
                <w:szCs w:val="22"/>
              </w:rPr>
              <w:tab/>
              <w:t>20-39 cigarettes per day</w:t>
            </w:r>
          </w:p>
          <w:p w:rsidR="00BB21EA" w:rsidRPr="00C876D1" w:rsidRDefault="00BB21EA" w:rsidP="004E1CF6">
            <w:pPr>
              <w:rPr>
                <w:sz w:val="22"/>
                <w:szCs w:val="22"/>
              </w:rPr>
            </w:pPr>
            <w:r w:rsidRPr="00C876D1">
              <w:rPr>
                <w:sz w:val="22"/>
                <w:szCs w:val="22"/>
              </w:rPr>
              <w:tab/>
            </w:r>
            <w:r w:rsidRPr="00C876D1">
              <w:rPr>
                <w:sz w:val="22"/>
                <w:szCs w:val="22"/>
              </w:rPr>
              <w:tab/>
              <w:t xml:space="preserve"> </w:t>
            </w:r>
            <w:r w:rsidRPr="00C876D1">
              <w:rPr>
                <w:sz w:val="22"/>
                <w:szCs w:val="22"/>
              </w:rPr>
              <w:tab/>
              <w:t>1-19 cigarettes per day</w:t>
            </w:r>
          </w:p>
          <w:p w:rsidR="00BB21EA" w:rsidRPr="00C876D1" w:rsidRDefault="00BB21EA" w:rsidP="004E1CF6">
            <w:pPr>
              <w:rPr>
                <w:sz w:val="22"/>
                <w:szCs w:val="22"/>
              </w:rPr>
            </w:pPr>
            <w:r w:rsidRPr="00C876D1">
              <w:rPr>
                <w:sz w:val="22"/>
                <w:szCs w:val="22"/>
              </w:rPr>
              <w:tab/>
            </w:r>
            <w:r w:rsidRPr="00C876D1">
              <w:rPr>
                <w:sz w:val="22"/>
                <w:szCs w:val="22"/>
              </w:rPr>
              <w:tab/>
              <w:t xml:space="preserve">    </w:t>
            </w:r>
            <w:r w:rsidRPr="00C876D1">
              <w:rPr>
                <w:sz w:val="22"/>
                <w:szCs w:val="22"/>
              </w:rPr>
              <w:tab/>
              <w:t>Nonsmoker</w:t>
            </w:r>
          </w:p>
          <w:p w:rsidR="00BB21EA" w:rsidRPr="00C876D1" w:rsidRDefault="00BB21EA" w:rsidP="004E1CF6">
            <w:pPr>
              <w:rPr>
                <w:sz w:val="22"/>
                <w:szCs w:val="22"/>
              </w:rPr>
            </w:pPr>
            <w:r w:rsidRPr="00C876D1">
              <w:rPr>
                <w:sz w:val="22"/>
                <w:szCs w:val="22"/>
              </w:rPr>
              <w:t>Early entry into prenatal care (yes v. no)</w:t>
            </w:r>
          </w:p>
        </w:tc>
        <w:tc>
          <w:tcPr>
            <w:tcW w:w="3600" w:type="dxa"/>
            <w:tcBorders>
              <w:top w:val="single" w:sz="4" w:space="0" w:color="auto"/>
              <w:left w:val="single" w:sz="4" w:space="0" w:color="auto"/>
              <w:bottom w:val="single" w:sz="4" w:space="0" w:color="auto"/>
              <w:right w:val="single" w:sz="4" w:space="0" w:color="auto"/>
            </w:tcBorders>
          </w:tcPr>
          <w:p w:rsidR="00BB21EA" w:rsidRPr="00C876D1" w:rsidRDefault="00BB21EA" w:rsidP="00C876D1">
            <w:pPr>
              <w:rPr>
                <w:sz w:val="22"/>
                <w:szCs w:val="22"/>
              </w:rPr>
            </w:pPr>
            <w:r w:rsidRPr="00C876D1">
              <w:rPr>
                <w:sz w:val="22"/>
                <w:szCs w:val="22"/>
              </w:rPr>
              <w:t>Birth</w:t>
            </w:r>
            <w:r w:rsidR="00C876D1">
              <w:rPr>
                <w:sz w:val="22"/>
                <w:szCs w:val="22"/>
              </w:rPr>
              <w:t xml:space="preserve"> </w:t>
            </w:r>
            <w:r w:rsidRPr="00C876D1">
              <w:rPr>
                <w:sz w:val="22"/>
                <w:szCs w:val="22"/>
              </w:rPr>
              <w:t xml:space="preserve">weight &lt; 2500 grams: </w:t>
            </w:r>
            <w:r w:rsidRPr="00C876D1">
              <w:rPr>
                <w:sz w:val="22"/>
                <w:szCs w:val="22"/>
              </w:rPr>
              <w:tab/>
              <w:t>Yes</w:t>
            </w:r>
          </w:p>
          <w:p w:rsidR="00BB21EA" w:rsidRPr="00C876D1" w:rsidRDefault="00BB21EA" w:rsidP="004E1CF6">
            <w:pPr>
              <w:rPr>
                <w:sz w:val="22"/>
                <w:szCs w:val="22"/>
              </w:rPr>
            </w:pPr>
            <w:r w:rsidRPr="00C876D1">
              <w:rPr>
                <w:sz w:val="22"/>
                <w:szCs w:val="22"/>
              </w:rPr>
              <w:t xml:space="preserve">            </w:t>
            </w:r>
            <w:r w:rsidRPr="00C876D1">
              <w:rPr>
                <w:sz w:val="22"/>
                <w:szCs w:val="22"/>
              </w:rPr>
              <w:tab/>
            </w:r>
            <w:r w:rsidRPr="00C876D1">
              <w:rPr>
                <w:sz w:val="22"/>
                <w:szCs w:val="22"/>
              </w:rPr>
              <w:tab/>
            </w:r>
            <w:r w:rsidRPr="00C876D1">
              <w:rPr>
                <w:sz w:val="22"/>
                <w:szCs w:val="22"/>
              </w:rPr>
              <w:tab/>
            </w:r>
            <w:r w:rsidR="00C876D1">
              <w:rPr>
                <w:sz w:val="22"/>
                <w:szCs w:val="22"/>
              </w:rPr>
              <w:t xml:space="preserve">             </w:t>
            </w:r>
            <w:r w:rsidRPr="00C876D1">
              <w:rPr>
                <w:sz w:val="22"/>
                <w:szCs w:val="22"/>
              </w:rPr>
              <w:t xml:space="preserve"> No</w:t>
            </w:r>
          </w:p>
        </w:tc>
      </w:tr>
    </w:tbl>
    <w:p w:rsidR="000D76DD" w:rsidRPr="00C876D1" w:rsidRDefault="000D76DD" w:rsidP="000D76DD">
      <w:pPr>
        <w:ind w:left="1080"/>
        <w:rPr>
          <w:sz w:val="22"/>
          <w:szCs w:val="22"/>
        </w:rPr>
      </w:pPr>
    </w:p>
    <w:p w:rsidR="000D76DD" w:rsidRPr="00C876D1" w:rsidRDefault="000D76DD" w:rsidP="0082148B">
      <w:pPr>
        <w:pStyle w:val="ListParagraph"/>
        <w:numPr>
          <w:ilvl w:val="0"/>
          <w:numId w:val="43"/>
        </w:numPr>
        <w:rPr>
          <w:sz w:val="22"/>
          <w:szCs w:val="22"/>
        </w:rPr>
      </w:pPr>
      <w:r w:rsidRPr="00C876D1">
        <w:rPr>
          <w:sz w:val="22"/>
          <w:szCs w:val="22"/>
        </w:rPr>
        <w:t>Which statistical approach(s) would be appropriate for analyzing the following data:</w:t>
      </w:r>
    </w:p>
    <w:p w:rsidR="000D76DD" w:rsidRPr="00C876D1" w:rsidRDefault="000D76DD" w:rsidP="000D76DD">
      <w:pPr>
        <w:spacing w:line="120" w:lineRule="exact"/>
        <w:ind w:left="360"/>
        <w:rPr>
          <w:sz w:val="22"/>
          <w:szCs w:val="22"/>
        </w:rPr>
      </w:pPr>
    </w:p>
    <w:tbl>
      <w:tblPr>
        <w:tblW w:w="0" w:type="auto"/>
        <w:jc w:val="center"/>
        <w:tblInd w:w="-88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952"/>
        <w:gridCol w:w="3537"/>
      </w:tblGrid>
      <w:tr w:rsidR="000D76DD" w:rsidRPr="00C876D1" w:rsidTr="007E7765">
        <w:trPr>
          <w:trHeight w:val="236"/>
          <w:jc w:val="center"/>
        </w:trPr>
        <w:tc>
          <w:tcPr>
            <w:tcW w:w="4952" w:type="dxa"/>
            <w:tcBorders>
              <w:top w:val="single" w:sz="4" w:space="0" w:color="auto"/>
              <w:bottom w:val="single" w:sz="4" w:space="0" w:color="auto"/>
            </w:tcBorders>
            <w:shd w:val="pct5" w:color="auto" w:fill="FFFFFF"/>
          </w:tcPr>
          <w:p w:rsidR="000D76DD" w:rsidRPr="00C876D1" w:rsidRDefault="000D76DD" w:rsidP="00C876D1">
            <w:pPr>
              <w:jc w:val="center"/>
              <w:rPr>
                <w:sz w:val="22"/>
                <w:szCs w:val="22"/>
              </w:rPr>
            </w:pPr>
            <w:r w:rsidRPr="00C876D1">
              <w:rPr>
                <w:sz w:val="22"/>
                <w:szCs w:val="22"/>
              </w:rPr>
              <w:t>Explanatory/Independent Variable(s)</w:t>
            </w:r>
          </w:p>
        </w:tc>
        <w:tc>
          <w:tcPr>
            <w:tcW w:w="3537" w:type="dxa"/>
            <w:tcBorders>
              <w:top w:val="single" w:sz="4" w:space="0" w:color="auto"/>
              <w:bottom w:val="single" w:sz="4" w:space="0" w:color="auto"/>
            </w:tcBorders>
            <w:shd w:val="pct5" w:color="auto" w:fill="FFFFFF"/>
          </w:tcPr>
          <w:p w:rsidR="000D76DD" w:rsidRPr="00C876D1" w:rsidRDefault="000D76DD" w:rsidP="00C876D1">
            <w:pPr>
              <w:jc w:val="center"/>
              <w:rPr>
                <w:sz w:val="22"/>
                <w:szCs w:val="22"/>
              </w:rPr>
            </w:pPr>
            <w:r w:rsidRPr="00C876D1">
              <w:rPr>
                <w:sz w:val="22"/>
                <w:szCs w:val="22"/>
              </w:rPr>
              <w:t>Outcome/Dependent Variable</w:t>
            </w:r>
          </w:p>
        </w:tc>
      </w:tr>
      <w:tr w:rsidR="000D76DD" w:rsidRPr="00C876D1" w:rsidTr="00C876D1">
        <w:trPr>
          <w:trHeight w:val="494"/>
          <w:jc w:val="center"/>
        </w:trPr>
        <w:tc>
          <w:tcPr>
            <w:tcW w:w="4952" w:type="dxa"/>
            <w:tcBorders>
              <w:bottom w:val="nil"/>
            </w:tcBorders>
          </w:tcPr>
          <w:p w:rsidR="000D76DD" w:rsidRPr="00C876D1" w:rsidRDefault="000D76DD" w:rsidP="00C876D1">
            <w:pPr>
              <w:rPr>
                <w:sz w:val="22"/>
                <w:szCs w:val="22"/>
              </w:rPr>
            </w:pPr>
            <w:r w:rsidRPr="00C876D1">
              <w:rPr>
                <w:sz w:val="22"/>
                <w:szCs w:val="22"/>
              </w:rPr>
              <w:t xml:space="preserve"> Maternal Smoking :</w:t>
            </w:r>
            <w:r w:rsidRPr="00C876D1">
              <w:rPr>
                <w:sz w:val="22"/>
                <w:szCs w:val="22"/>
              </w:rPr>
              <w:tab/>
              <w:t>Smoker</w:t>
            </w:r>
          </w:p>
          <w:p w:rsidR="007E7765" w:rsidRPr="00C876D1" w:rsidRDefault="000D76DD" w:rsidP="00C876D1">
            <w:pPr>
              <w:rPr>
                <w:sz w:val="22"/>
                <w:szCs w:val="22"/>
              </w:rPr>
            </w:pPr>
            <w:r w:rsidRPr="00C876D1">
              <w:rPr>
                <w:sz w:val="22"/>
                <w:szCs w:val="22"/>
              </w:rPr>
              <w:tab/>
              <w:t xml:space="preserve">    </w:t>
            </w:r>
            <w:r w:rsidRPr="00C876D1">
              <w:rPr>
                <w:sz w:val="22"/>
                <w:szCs w:val="22"/>
              </w:rPr>
              <w:tab/>
            </w:r>
            <w:r w:rsidRPr="00C876D1">
              <w:rPr>
                <w:sz w:val="22"/>
                <w:szCs w:val="22"/>
              </w:rPr>
              <w:tab/>
              <w:t>Nonsmoker</w:t>
            </w:r>
          </w:p>
        </w:tc>
        <w:tc>
          <w:tcPr>
            <w:tcW w:w="3537" w:type="dxa"/>
            <w:vMerge w:val="restart"/>
            <w:tcBorders>
              <w:bottom w:val="nil"/>
            </w:tcBorders>
          </w:tcPr>
          <w:p w:rsidR="000D76DD" w:rsidRPr="00C876D1" w:rsidRDefault="000D76DD" w:rsidP="00C876D1">
            <w:pPr>
              <w:rPr>
                <w:sz w:val="22"/>
                <w:szCs w:val="22"/>
              </w:rPr>
            </w:pPr>
            <w:r w:rsidRPr="00C876D1">
              <w:rPr>
                <w:sz w:val="22"/>
                <w:szCs w:val="22"/>
              </w:rPr>
              <w:t>Birth</w:t>
            </w:r>
            <w:r w:rsidR="00C876D1">
              <w:rPr>
                <w:sz w:val="22"/>
                <w:szCs w:val="22"/>
              </w:rPr>
              <w:t xml:space="preserve"> </w:t>
            </w:r>
            <w:r w:rsidRPr="00C876D1">
              <w:rPr>
                <w:sz w:val="22"/>
                <w:szCs w:val="22"/>
              </w:rPr>
              <w:t>weight in Grams</w:t>
            </w:r>
          </w:p>
        </w:tc>
      </w:tr>
      <w:tr w:rsidR="000D76DD" w:rsidRPr="00C876D1" w:rsidTr="007E7765">
        <w:trPr>
          <w:trHeight w:val="249"/>
          <w:jc w:val="center"/>
        </w:trPr>
        <w:tc>
          <w:tcPr>
            <w:tcW w:w="4952" w:type="dxa"/>
          </w:tcPr>
          <w:p w:rsidR="000D76DD" w:rsidRPr="00C876D1" w:rsidRDefault="000D76DD" w:rsidP="00C876D1">
            <w:pPr>
              <w:rPr>
                <w:sz w:val="22"/>
                <w:szCs w:val="22"/>
              </w:rPr>
            </w:pPr>
            <w:r w:rsidRPr="00C876D1">
              <w:rPr>
                <w:sz w:val="22"/>
                <w:szCs w:val="22"/>
              </w:rPr>
              <w:t>Early entry into prenatal care (yes v. no)</w:t>
            </w:r>
          </w:p>
        </w:tc>
        <w:tc>
          <w:tcPr>
            <w:tcW w:w="3537" w:type="dxa"/>
            <w:vMerge/>
          </w:tcPr>
          <w:p w:rsidR="000D76DD" w:rsidRPr="00C876D1" w:rsidRDefault="000D76DD" w:rsidP="00C876D1">
            <w:pPr>
              <w:rPr>
                <w:sz w:val="22"/>
                <w:szCs w:val="22"/>
              </w:rPr>
            </w:pPr>
          </w:p>
        </w:tc>
      </w:tr>
    </w:tbl>
    <w:p w:rsidR="000D76DD" w:rsidRPr="00C876D1" w:rsidRDefault="000D76DD" w:rsidP="000D76DD">
      <w:pPr>
        <w:rPr>
          <w:sz w:val="22"/>
          <w:szCs w:val="22"/>
        </w:rPr>
      </w:pPr>
    </w:p>
    <w:p w:rsidR="000D76DD" w:rsidRPr="00C876D1" w:rsidRDefault="000D76DD" w:rsidP="0082148B">
      <w:pPr>
        <w:pStyle w:val="ListParagraph"/>
        <w:numPr>
          <w:ilvl w:val="0"/>
          <w:numId w:val="43"/>
        </w:numPr>
        <w:rPr>
          <w:sz w:val="22"/>
          <w:szCs w:val="22"/>
        </w:rPr>
      </w:pPr>
      <w:r w:rsidRPr="00C876D1">
        <w:rPr>
          <w:sz w:val="22"/>
          <w:szCs w:val="22"/>
        </w:rPr>
        <w:t>Which statistical approach(s) would be appropriate for analyzing the following data:</w:t>
      </w:r>
    </w:p>
    <w:p w:rsidR="000D76DD" w:rsidRPr="00C876D1" w:rsidRDefault="000D76DD" w:rsidP="000D76DD">
      <w:pPr>
        <w:spacing w:line="120" w:lineRule="exact"/>
        <w:ind w:left="360"/>
        <w:rPr>
          <w:sz w:val="22"/>
          <w:szCs w:val="22"/>
        </w:rPr>
      </w:pPr>
    </w:p>
    <w:tbl>
      <w:tblPr>
        <w:tblW w:w="0" w:type="auto"/>
        <w:jc w:val="center"/>
        <w:tblInd w:w="-88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5040"/>
        <w:gridCol w:w="3600"/>
      </w:tblGrid>
      <w:tr w:rsidR="000D76DD" w:rsidRPr="00C876D1" w:rsidTr="004E1CF6">
        <w:trPr>
          <w:jc w:val="center"/>
        </w:trPr>
        <w:tc>
          <w:tcPr>
            <w:tcW w:w="5040" w:type="dxa"/>
            <w:tcBorders>
              <w:top w:val="single" w:sz="4" w:space="0" w:color="auto"/>
              <w:bottom w:val="single" w:sz="4" w:space="0" w:color="auto"/>
            </w:tcBorders>
            <w:shd w:val="pct5" w:color="auto" w:fill="FFFFFF"/>
          </w:tcPr>
          <w:p w:rsidR="000D76DD" w:rsidRPr="00C876D1" w:rsidRDefault="000D76DD" w:rsidP="00C876D1">
            <w:pPr>
              <w:jc w:val="center"/>
              <w:rPr>
                <w:sz w:val="22"/>
                <w:szCs w:val="22"/>
              </w:rPr>
            </w:pPr>
            <w:r w:rsidRPr="00C876D1">
              <w:rPr>
                <w:sz w:val="22"/>
                <w:szCs w:val="22"/>
              </w:rPr>
              <w:t>Explanatory/Independent Variable(s)</w:t>
            </w:r>
          </w:p>
        </w:tc>
        <w:tc>
          <w:tcPr>
            <w:tcW w:w="3600" w:type="dxa"/>
            <w:tcBorders>
              <w:top w:val="single" w:sz="4" w:space="0" w:color="auto"/>
              <w:bottom w:val="single" w:sz="4" w:space="0" w:color="auto"/>
            </w:tcBorders>
            <w:shd w:val="pct5" w:color="auto" w:fill="FFFFFF"/>
          </w:tcPr>
          <w:p w:rsidR="000D76DD" w:rsidRPr="00C876D1" w:rsidRDefault="000D76DD" w:rsidP="00C876D1">
            <w:pPr>
              <w:jc w:val="center"/>
              <w:rPr>
                <w:sz w:val="22"/>
                <w:szCs w:val="22"/>
              </w:rPr>
            </w:pPr>
            <w:r w:rsidRPr="00C876D1">
              <w:rPr>
                <w:sz w:val="22"/>
                <w:szCs w:val="22"/>
              </w:rPr>
              <w:t>Outcome/Dependent Variable</w:t>
            </w:r>
          </w:p>
        </w:tc>
      </w:tr>
      <w:tr w:rsidR="000D76DD" w:rsidRPr="00C876D1" w:rsidTr="004E1CF6">
        <w:trPr>
          <w:jc w:val="center"/>
        </w:trPr>
        <w:tc>
          <w:tcPr>
            <w:tcW w:w="5040" w:type="dxa"/>
          </w:tcPr>
          <w:p w:rsidR="000D76DD" w:rsidRPr="00C876D1" w:rsidRDefault="000D76DD" w:rsidP="00C876D1">
            <w:pPr>
              <w:rPr>
                <w:sz w:val="22"/>
                <w:szCs w:val="22"/>
              </w:rPr>
            </w:pPr>
            <w:r w:rsidRPr="00C876D1">
              <w:rPr>
                <w:sz w:val="22"/>
                <w:szCs w:val="22"/>
              </w:rPr>
              <w:t xml:space="preserve"> Maternal Smoking :</w:t>
            </w:r>
            <w:r w:rsidRPr="00C876D1">
              <w:rPr>
                <w:sz w:val="22"/>
                <w:szCs w:val="22"/>
              </w:rPr>
              <w:tab/>
              <w:t>Smoker</w:t>
            </w:r>
          </w:p>
        </w:tc>
        <w:tc>
          <w:tcPr>
            <w:tcW w:w="3600" w:type="dxa"/>
          </w:tcPr>
          <w:p w:rsidR="000D76DD" w:rsidRPr="00C876D1" w:rsidRDefault="000D76DD" w:rsidP="00C876D1">
            <w:pPr>
              <w:rPr>
                <w:sz w:val="22"/>
                <w:szCs w:val="22"/>
              </w:rPr>
            </w:pPr>
            <w:r w:rsidRPr="00C876D1">
              <w:rPr>
                <w:sz w:val="22"/>
                <w:szCs w:val="22"/>
              </w:rPr>
              <w:t>Birth</w:t>
            </w:r>
            <w:r w:rsidR="00C876D1">
              <w:rPr>
                <w:sz w:val="22"/>
                <w:szCs w:val="22"/>
              </w:rPr>
              <w:t xml:space="preserve"> </w:t>
            </w:r>
            <w:r w:rsidRPr="00C876D1">
              <w:rPr>
                <w:sz w:val="22"/>
                <w:szCs w:val="22"/>
              </w:rPr>
              <w:t>weight in Grams</w:t>
            </w:r>
          </w:p>
        </w:tc>
      </w:tr>
      <w:tr w:rsidR="000D76DD" w:rsidRPr="00C876D1" w:rsidTr="004E1CF6">
        <w:trPr>
          <w:jc w:val="center"/>
        </w:trPr>
        <w:tc>
          <w:tcPr>
            <w:tcW w:w="5040" w:type="dxa"/>
          </w:tcPr>
          <w:p w:rsidR="000D76DD" w:rsidRPr="00C876D1" w:rsidRDefault="000D76DD" w:rsidP="00C876D1">
            <w:pPr>
              <w:rPr>
                <w:sz w:val="22"/>
                <w:szCs w:val="22"/>
              </w:rPr>
            </w:pPr>
            <w:r w:rsidRPr="00C876D1">
              <w:rPr>
                <w:sz w:val="22"/>
                <w:szCs w:val="22"/>
              </w:rPr>
              <w:tab/>
              <w:t xml:space="preserve">    </w:t>
            </w:r>
            <w:r w:rsidRPr="00C876D1">
              <w:rPr>
                <w:sz w:val="22"/>
                <w:szCs w:val="22"/>
              </w:rPr>
              <w:tab/>
            </w:r>
            <w:r w:rsidRPr="00C876D1">
              <w:rPr>
                <w:sz w:val="22"/>
                <w:szCs w:val="22"/>
              </w:rPr>
              <w:tab/>
              <w:t>Nonsmoker</w:t>
            </w:r>
          </w:p>
        </w:tc>
        <w:tc>
          <w:tcPr>
            <w:tcW w:w="3600" w:type="dxa"/>
          </w:tcPr>
          <w:p w:rsidR="000D76DD" w:rsidRPr="00C876D1" w:rsidRDefault="000D76DD" w:rsidP="00C876D1">
            <w:pPr>
              <w:rPr>
                <w:sz w:val="22"/>
                <w:szCs w:val="22"/>
              </w:rPr>
            </w:pPr>
          </w:p>
        </w:tc>
      </w:tr>
    </w:tbl>
    <w:p w:rsidR="00DC0DCF" w:rsidRPr="00C876D1" w:rsidRDefault="00DC0DCF" w:rsidP="00DC0DCF">
      <w:pPr>
        <w:rPr>
          <w:sz w:val="22"/>
          <w:szCs w:val="22"/>
        </w:rPr>
      </w:pPr>
    </w:p>
    <w:p w:rsidR="000D76DD" w:rsidRPr="00C876D1" w:rsidRDefault="000D76DD" w:rsidP="0082148B">
      <w:pPr>
        <w:pStyle w:val="ListParagraph"/>
        <w:numPr>
          <w:ilvl w:val="0"/>
          <w:numId w:val="43"/>
        </w:numPr>
        <w:rPr>
          <w:sz w:val="22"/>
          <w:szCs w:val="22"/>
        </w:rPr>
      </w:pPr>
      <w:r w:rsidRPr="00C876D1">
        <w:rPr>
          <w:sz w:val="22"/>
          <w:szCs w:val="22"/>
        </w:rPr>
        <w:t>Which statistical approach(s) would be appropriate for analyzing the following data:</w:t>
      </w:r>
    </w:p>
    <w:tbl>
      <w:tblPr>
        <w:tblW w:w="0" w:type="auto"/>
        <w:jc w:val="center"/>
        <w:tblLayout w:type="fixed"/>
        <w:tblLook w:val="0000" w:firstRow="0" w:lastRow="0" w:firstColumn="0" w:lastColumn="0" w:noHBand="0" w:noVBand="0"/>
      </w:tblPr>
      <w:tblGrid>
        <w:gridCol w:w="5040"/>
        <w:gridCol w:w="3600"/>
      </w:tblGrid>
      <w:tr w:rsidR="000D76DD" w:rsidRPr="00C876D1" w:rsidTr="00C876D1">
        <w:trPr>
          <w:jc w:val="center"/>
        </w:trPr>
        <w:tc>
          <w:tcPr>
            <w:tcW w:w="5040" w:type="dxa"/>
            <w:tcBorders>
              <w:top w:val="single" w:sz="4" w:space="0" w:color="auto"/>
              <w:left w:val="single" w:sz="4" w:space="0" w:color="auto"/>
              <w:right w:val="single" w:sz="4" w:space="0" w:color="auto"/>
            </w:tcBorders>
            <w:shd w:val="pct5" w:color="auto" w:fill="FFFFFF"/>
          </w:tcPr>
          <w:p w:rsidR="000D76DD" w:rsidRPr="00C876D1" w:rsidRDefault="000D76DD" w:rsidP="00C876D1">
            <w:pPr>
              <w:jc w:val="center"/>
              <w:rPr>
                <w:sz w:val="22"/>
                <w:szCs w:val="22"/>
              </w:rPr>
            </w:pPr>
            <w:r w:rsidRPr="00C876D1">
              <w:rPr>
                <w:sz w:val="22"/>
                <w:szCs w:val="22"/>
              </w:rPr>
              <w:t>Explanatory/Independent Variable(s)</w:t>
            </w:r>
          </w:p>
        </w:tc>
        <w:tc>
          <w:tcPr>
            <w:tcW w:w="3600" w:type="dxa"/>
            <w:tcBorders>
              <w:top w:val="single" w:sz="4" w:space="0" w:color="auto"/>
              <w:left w:val="single" w:sz="4" w:space="0" w:color="auto"/>
              <w:right w:val="single" w:sz="4" w:space="0" w:color="auto"/>
            </w:tcBorders>
            <w:shd w:val="pct5" w:color="auto" w:fill="FFFFFF"/>
          </w:tcPr>
          <w:p w:rsidR="000D76DD" w:rsidRPr="00C876D1" w:rsidRDefault="000D76DD" w:rsidP="00C876D1">
            <w:pPr>
              <w:jc w:val="center"/>
              <w:rPr>
                <w:sz w:val="22"/>
                <w:szCs w:val="22"/>
              </w:rPr>
            </w:pPr>
            <w:r w:rsidRPr="00C876D1">
              <w:rPr>
                <w:sz w:val="22"/>
                <w:szCs w:val="22"/>
              </w:rPr>
              <w:t>Outcome/Dependent Variable</w:t>
            </w:r>
          </w:p>
        </w:tc>
      </w:tr>
      <w:tr w:rsidR="000D76DD" w:rsidRPr="00C876D1" w:rsidTr="00C876D1">
        <w:trPr>
          <w:trHeight w:val="134"/>
          <w:jc w:val="center"/>
        </w:trPr>
        <w:tc>
          <w:tcPr>
            <w:tcW w:w="5040" w:type="dxa"/>
            <w:tcBorders>
              <w:top w:val="single" w:sz="4" w:space="0" w:color="auto"/>
              <w:left w:val="single" w:sz="4" w:space="0" w:color="auto"/>
              <w:right w:val="single" w:sz="4" w:space="0" w:color="auto"/>
            </w:tcBorders>
          </w:tcPr>
          <w:p w:rsidR="000D76DD" w:rsidRPr="00C876D1" w:rsidRDefault="000D76DD" w:rsidP="00C876D1">
            <w:pPr>
              <w:rPr>
                <w:sz w:val="22"/>
                <w:szCs w:val="22"/>
              </w:rPr>
            </w:pPr>
            <w:r w:rsidRPr="00C876D1">
              <w:rPr>
                <w:sz w:val="22"/>
                <w:szCs w:val="22"/>
              </w:rPr>
              <w:t># cigarettes smoked per day during pregnancy</w:t>
            </w:r>
          </w:p>
        </w:tc>
        <w:tc>
          <w:tcPr>
            <w:tcW w:w="3600" w:type="dxa"/>
            <w:vMerge w:val="restart"/>
            <w:tcBorders>
              <w:top w:val="single" w:sz="4" w:space="0" w:color="auto"/>
              <w:left w:val="single" w:sz="4" w:space="0" w:color="auto"/>
              <w:right w:val="single" w:sz="4" w:space="0" w:color="auto"/>
            </w:tcBorders>
          </w:tcPr>
          <w:p w:rsidR="000D76DD" w:rsidRPr="00C876D1" w:rsidRDefault="000D76DD" w:rsidP="00C876D1">
            <w:pPr>
              <w:rPr>
                <w:sz w:val="22"/>
                <w:szCs w:val="22"/>
              </w:rPr>
            </w:pPr>
            <w:r w:rsidRPr="00C876D1">
              <w:rPr>
                <w:sz w:val="22"/>
                <w:szCs w:val="22"/>
              </w:rPr>
              <w:t>Birth</w:t>
            </w:r>
            <w:r w:rsidR="00C876D1">
              <w:rPr>
                <w:sz w:val="22"/>
                <w:szCs w:val="22"/>
              </w:rPr>
              <w:t xml:space="preserve"> </w:t>
            </w:r>
            <w:r w:rsidRPr="00C876D1">
              <w:rPr>
                <w:sz w:val="22"/>
                <w:szCs w:val="22"/>
              </w:rPr>
              <w:t xml:space="preserve">weight &lt; 2500 grams: </w:t>
            </w:r>
            <w:r w:rsidRPr="00C876D1">
              <w:rPr>
                <w:sz w:val="22"/>
                <w:szCs w:val="22"/>
              </w:rPr>
              <w:tab/>
              <w:t>Yes</w:t>
            </w:r>
          </w:p>
          <w:p w:rsidR="000D76DD" w:rsidRPr="00C876D1" w:rsidRDefault="000D76DD" w:rsidP="00C876D1">
            <w:pPr>
              <w:rPr>
                <w:sz w:val="22"/>
                <w:szCs w:val="22"/>
              </w:rPr>
            </w:pPr>
            <w:r w:rsidRPr="00C876D1">
              <w:rPr>
                <w:sz w:val="22"/>
                <w:szCs w:val="22"/>
              </w:rPr>
              <w:t xml:space="preserve">            </w:t>
            </w:r>
            <w:r w:rsidRPr="00C876D1">
              <w:rPr>
                <w:sz w:val="22"/>
                <w:szCs w:val="22"/>
              </w:rPr>
              <w:tab/>
            </w:r>
            <w:r w:rsidRPr="00C876D1">
              <w:rPr>
                <w:sz w:val="22"/>
                <w:szCs w:val="22"/>
              </w:rPr>
              <w:tab/>
            </w:r>
            <w:r w:rsidRPr="00C876D1">
              <w:rPr>
                <w:sz w:val="22"/>
                <w:szCs w:val="22"/>
              </w:rPr>
              <w:tab/>
              <w:t xml:space="preserve"> </w:t>
            </w:r>
            <w:r w:rsidR="00C876D1">
              <w:rPr>
                <w:sz w:val="22"/>
                <w:szCs w:val="22"/>
              </w:rPr>
              <w:t xml:space="preserve">             </w:t>
            </w:r>
            <w:r w:rsidRPr="00C876D1">
              <w:rPr>
                <w:sz w:val="22"/>
                <w:szCs w:val="22"/>
              </w:rPr>
              <w:t>No</w:t>
            </w:r>
          </w:p>
        </w:tc>
      </w:tr>
      <w:tr w:rsidR="000D76DD" w:rsidRPr="00C876D1" w:rsidTr="00C876D1">
        <w:trPr>
          <w:jc w:val="center"/>
        </w:trPr>
        <w:tc>
          <w:tcPr>
            <w:tcW w:w="5040" w:type="dxa"/>
            <w:tcBorders>
              <w:left w:val="single" w:sz="4" w:space="0" w:color="auto"/>
              <w:right w:val="single" w:sz="4" w:space="0" w:color="auto"/>
            </w:tcBorders>
          </w:tcPr>
          <w:p w:rsidR="000D76DD" w:rsidRPr="00C876D1" w:rsidRDefault="000D76DD" w:rsidP="00C876D1">
            <w:pPr>
              <w:rPr>
                <w:sz w:val="22"/>
                <w:szCs w:val="22"/>
              </w:rPr>
            </w:pPr>
            <w:r w:rsidRPr="00C876D1">
              <w:rPr>
                <w:sz w:val="22"/>
                <w:szCs w:val="22"/>
              </w:rPr>
              <w:t>Early entry into prenatal care (yes v. no)</w:t>
            </w:r>
          </w:p>
        </w:tc>
        <w:tc>
          <w:tcPr>
            <w:tcW w:w="3600" w:type="dxa"/>
            <w:vMerge/>
            <w:tcBorders>
              <w:left w:val="single" w:sz="4" w:space="0" w:color="auto"/>
              <w:right w:val="single" w:sz="4" w:space="0" w:color="auto"/>
            </w:tcBorders>
          </w:tcPr>
          <w:p w:rsidR="000D76DD" w:rsidRPr="00C876D1" w:rsidRDefault="000D76DD" w:rsidP="00C876D1">
            <w:pPr>
              <w:rPr>
                <w:sz w:val="22"/>
                <w:szCs w:val="22"/>
              </w:rPr>
            </w:pPr>
          </w:p>
        </w:tc>
      </w:tr>
      <w:tr w:rsidR="000D76DD" w:rsidRPr="00C876D1" w:rsidTr="00C876D1">
        <w:trPr>
          <w:jc w:val="center"/>
        </w:trPr>
        <w:tc>
          <w:tcPr>
            <w:tcW w:w="5040" w:type="dxa"/>
            <w:tcBorders>
              <w:left w:val="single" w:sz="4" w:space="0" w:color="auto"/>
              <w:bottom w:val="single" w:sz="4" w:space="0" w:color="auto"/>
              <w:right w:val="single" w:sz="4" w:space="0" w:color="auto"/>
            </w:tcBorders>
          </w:tcPr>
          <w:p w:rsidR="000D76DD" w:rsidRPr="00C876D1" w:rsidRDefault="000D76DD" w:rsidP="00C876D1">
            <w:pPr>
              <w:rPr>
                <w:sz w:val="22"/>
                <w:szCs w:val="22"/>
              </w:rPr>
            </w:pPr>
            <w:r w:rsidRPr="00C876D1">
              <w:rPr>
                <w:sz w:val="22"/>
                <w:szCs w:val="22"/>
              </w:rPr>
              <w:t>Maternal weight gain during pregnancy in pounds</w:t>
            </w:r>
          </w:p>
        </w:tc>
        <w:tc>
          <w:tcPr>
            <w:tcW w:w="3600" w:type="dxa"/>
            <w:vMerge/>
            <w:tcBorders>
              <w:left w:val="single" w:sz="4" w:space="0" w:color="auto"/>
              <w:bottom w:val="single" w:sz="4" w:space="0" w:color="auto"/>
              <w:right w:val="single" w:sz="4" w:space="0" w:color="auto"/>
            </w:tcBorders>
          </w:tcPr>
          <w:p w:rsidR="000D76DD" w:rsidRPr="00C876D1" w:rsidRDefault="000D76DD" w:rsidP="00C876D1">
            <w:pPr>
              <w:rPr>
                <w:sz w:val="22"/>
                <w:szCs w:val="22"/>
              </w:rPr>
            </w:pPr>
          </w:p>
        </w:tc>
      </w:tr>
    </w:tbl>
    <w:p w:rsidR="000D76DD" w:rsidRPr="00C876D1" w:rsidRDefault="000D76DD" w:rsidP="00C876D1">
      <w:pPr>
        <w:rPr>
          <w:sz w:val="22"/>
          <w:szCs w:val="22"/>
        </w:rPr>
      </w:pPr>
    </w:p>
    <w:sectPr w:rsidR="000D76DD" w:rsidRPr="00C876D1" w:rsidSect="00C876D1">
      <w:footerReference w:type="default" r:id="rId13"/>
      <w:pgSz w:w="12240" w:h="15840" w:code="1"/>
      <w:pgMar w:top="1008" w:right="1008" w:bottom="1008" w:left="1008" w:header="720" w:footer="72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13C" w:rsidRDefault="00E9213C">
      <w:r>
        <w:separator/>
      </w:r>
    </w:p>
  </w:endnote>
  <w:endnote w:type="continuationSeparator" w:id="0">
    <w:p w:rsidR="00E9213C" w:rsidRDefault="00E9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265013"/>
      <w:docPartObj>
        <w:docPartGallery w:val="Page Numbers (Bottom of Page)"/>
        <w:docPartUnique/>
      </w:docPartObj>
    </w:sdtPr>
    <w:sdtEndPr>
      <w:rPr>
        <w:noProof/>
      </w:rPr>
    </w:sdtEndPr>
    <w:sdtContent>
      <w:p w:rsidR="00C876D1" w:rsidRDefault="00C876D1">
        <w:pPr>
          <w:pStyle w:val="Footer"/>
          <w:jc w:val="right"/>
        </w:pPr>
        <w:r>
          <w:fldChar w:fldCharType="begin"/>
        </w:r>
        <w:r>
          <w:instrText xml:space="preserve"> PAGE   \* MERGEFORMAT </w:instrText>
        </w:r>
        <w:r>
          <w:fldChar w:fldCharType="separate"/>
        </w:r>
        <w:r w:rsidR="00C35DE9">
          <w:rPr>
            <w:noProof/>
          </w:rPr>
          <w:t>2</w:t>
        </w:r>
        <w:r>
          <w:rPr>
            <w:noProof/>
          </w:rPr>
          <w:fldChar w:fldCharType="end"/>
        </w:r>
      </w:p>
    </w:sdtContent>
  </w:sdt>
  <w:p w:rsidR="00276EC0" w:rsidRDefault="00276EC0" w:rsidP="00340E4E">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13C" w:rsidRDefault="00E9213C">
      <w:r>
        <w:separator/>
      </w:r>
    </w:p>
  </w:footnote>
  <w:footnote w:type="continuationSeparator" w:id="0">
    <w:p w:rsidR="00E9213C" w:rsidRDefault="00E9213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6B29"/>
    <w:multiLevelType w:val="hybridMultilevel"/>
    <w:tmpl w:val="A48ACBDA"/>
    <w:lvl w:ilvl="0" w:tplc="DD9EAB80">
      <w:start w:val="4"/>
      <w:numFmt w:val="decimal"/>
      <w:lvlText w:val="%1."/>
      <w:lvlJc w:val="left"/>
      <w:pPr>
        <w:tabs>
          <w:tab w:val="num" w:pos="720"/>
        </w:tabs>
        <w:ind w:left="720" w:hanging="360"/>
      </w:pPr>
    </w:lvl>
    <w:lvl w:ilvl="1" w:tplc="C07CD512" w:tentative="1">
      <w:start w:val="1"/>
      <w:numFmt w:val="decimal"/>
      <w:lvlText w:val="%2."/>
      <w:lvlJc w:val="left"/>
      <w:pPr>
        <w:tabs>
          <w:tab w:val="num" w:pos="1440"/>
        </w:tabs>
        <w:ind w:left="1440" w:hanging="360"/>
      </w:pPr>
    </w:lvl>
    <w:lvl w:ilvl="2" w:tplc="AAF27046" w:tentative="1">
      <w:start w:val="1"/>
      <w:numFmt w:val="decimal"/>
      <w:lvlText w:val="%3."/>
      <w:lvlJc w:val="left"/>
      <w:pPr>
        <w:tabs>
          <w:tab w:val="num" w:pos="2160"/>
        </w:tabs>
        <w:ind w:left="2160" w:hanging="360"/>
      </w:pPr>
    </w:lvl>
    <w:lvl w:ilvl="3" w:tplc="A9C4584A" w:tentative="1">
      <w:start w:val="1"/>
      <w:numFmt w:val="decimal"/>
      <w:lvlText w:val="%4."/>
      <w:lvlJc w:val="left"/>
      <w:pPr>
        <w:tabs>
          <w:tab w:val="num" w:pos="2880"/>
        </w:tabs>
        <w:ind w:left="2880" w:hanging="360"/>
      </w:pPr>
    </w:lvl>
    <w:lvl w:ilvl="4" w:tplc="A8C4D856" w:tentative="1">
      <w:start w:val="1"/>
      <w:numFmt w:val="decimal"/>
      <w:lvlText w:val="%5."/>
      <w:lvlJc w:val="left"/>
      <w:pPr>
        <w:tabs>
          <w:tab w:val="num" w:pos="3600"/>
        </w:tabs>
        <w:ind w:left="3600" w:hanging="360"/>
      </w:pPr>
    </w:lvl>
    <w:lvl w:ilvl="5" w:tplc="E7786406" w:tentative="1">
      <w:start w:val="1"/>
      <w:numFmt w:val="decimal"/>
      <w:lvlText w:val="%6."/>
      <w:lvlJc w:val="left"/>
      <w:pPr>
        <w:tabs>
          <w:tab w:val="num" w:pos="4320"/>
        </w:tabs>
        <w:ind w:left="4320" w:hanging="360"/>
      </w:pPr>
    </w:lvl>
    <w:lvl w:ilvl="6" w:tplc="A116331A" w:tentative="1">
      <w:start w:val="1"/>
      <w:numFmt w:val="decimal"/>
      <w:lvlText w:val="%7."/>
      <w:lvlJc w:val="left"/>
      <w:pPr>
        <w:tabs>
          <w:tab w:val="num" w:pos="5040"/>
        </w:tabs>
        <w:ind w:left="5040" w:hanging="360"/>
      </w:pPr>
    </w:lvl>
    <w:lvl w:ilvl="7" w:tplc="FAC617F0" w:tentative="1">
      <w:start w:val="1"/>
      <w:numFmt w:val="decimal"/>
      <w:lvlText w:val="%8."/>
      <w:lvlJc w:val="left"/>
      <w:pPr>
        <w:tabs>
          <w:tab w:val="num" w:pos="5760"/>
        </w:tabs>
        <w:ind w:left="5760" w:hanging="360"/>
      </w:pPr>
    </w:lvl>
    <w:lvl w:ilvl="8" w:tplc="AAD417DA" w:tentative="1">
      <w:start w:val="1"/>
      <w:numFmt w:val="decimal"/>
      <w:lvlText w:val="%9."/>
      <w:lvlJc w:val="left"/>
      <w:pPr>
        <w:tabs>
          <w:tab w:val="num" w:pos="6480"/>
        </w:tabs>
        <w:ind w:left="6480" w:hanging="360"/>
      </w:pPr>
    </w:lvl>
  </w:abstractNum>
  <w:abstractNum w:abstractNumId="1">
    <w:nsid w:val="069403B9"/>
    <w:multiLevelType w:val="hybridMultilevel"/>
    <w:tmpl w:val="112C24A2"/>
    <w:lvl w:ilvl="0" w:tplc="0409000F">
      <w:start w:val="1"/>
      <w:numFmt w:val="decimal"/>
      <w:lvlText w:val="%1."/>
      <w:lvlJc w:val="left"/>
      <w:pPr>
        <w:tabs>
          <w:tab w:val="num" w:pos="720"/>
        </w:tabs>
        <w:ind w:left="720" w:hanging="360"/>
      </w:pPr>
    </w:lvl>
    <w:lvl w:ilvl="1" w:tplc="A7C843B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915CC1"/>
    <w:multiLevelType w:val="hybridMultilevel"/>
    <w:tmpl w:val="3BDCFB9A"/>
    <w:lvl w:ilvl="0" w:tplc="EF100342">
      <w:start w:val="2"/>
      <w:numFmt w:val="decimal"/>
      <w:lvlText w:val="%1."/>
      <w:lvlJc w:val="left"/>
      <w:pPr>
        <w:tabs>
          <w:tab w:val="num" w:pos="720"/>
        </w:tabs>
        <w:ind w:left="720" w:hanging="360"/>
      </w:pPr>
    </w:lvl>
    <w:lvl w:ilvl="1" w:tplc="4F0E614A" w:tentative="1">
      <w:start w:val="1"/>
      <w:numFmt w:val="decimal"/>
      <w:lvlText w:val="%2."/>
      <w:lvlJc w:val="left"/>
      <w:pPr>
        <w:tabs>
          <w:tab w:val="num" w:pos="1440"/>
        </w:tabs>
        <w:ind w:left="1440" w:hanging="360"/>
      </w:pPr>
    </w:lvl>
    <w:lvl w:ilvl="2" w:tplc="C99C004E" w:tentative="1">
      <w:start w:val="1"/>
      <w:numFmt w:val="decimal"/>
      <w:lvlText w:val="%3."/>
      <w:lvlJc w:val="left"/>
      <w:pPr>
        <w:tabs>
          <w:tab w:val="num" w:pos="2160"/>
        </w:tabs>
        <w:ind w:left="2160" w:hanging="360"/>
      </w:pPr>
    </w:lvl>
    <w:lvl w:ilvl="3" w:tplc="2C18E79E" w:tentative="1">
      <w:start w:val="1"/>
      <w:numFmt w:val="decimal"/>
      <w:lvlText w:val="%4."/>
      <w:lvlJc w:val="left"/>
      <w:pPr>
        <w:tabs>
          <w:tab w:val="num" w:pos="2880"/>
        </w:tabs>
        <w:ind w:left="2880" w:hanging="360"/>
      </w:pPr>
    </w:lvl>
    <w:lvl w:ilvl="4" w:tplc="5DA266F8" w:tentative="1">
      <w:start w:val="1"/>
      <w:numFmt w:val="decimal"/>
      <w:lvlText w:val="%5."/>
      <w:lvlJc w:val="left"/>
      <w:pPr>
        <w:tabs>
          <w:tab w:val="num" w:pos="3600"/>
        </w:tabs>
        <w:ind w:left="3600" w:hanging="360"/>
      </w:pPr>
    </w:lvl>
    <w:lvl w:ilvl="5" w:tplc="ACD4F582" w:tentative="1">
      <w:start w:val="1"/>
      <w:numFmt w:val="decimal"/>
      <w:lvlText w:val="%6."/>
      <w:lvlJc w:val="left"/>
      <w:pPr>
        <w:tabs>
          <w:tab w:val="num" w:pos="4320"/>
        </w:tabs>
        <w:ind w:left="4320" w:hanging="360"/>
      </w:pPr>
    </w:lvl>
    <w:lvl w:ilvl="6" w:tplc="2C50794E" w:tentative="1">
      <w:start w:val="1"/>
      <w:numFmt w:val="decimal"/>
      <w:lvlText w:val="%7."/>
      <w:lvlJc w:val="left"/>
      <w:pPr>
        <w:tabs>
          <w:tab w:val="num" w:pos="5040"/>
        </w:tabs>
        <w:ind w:left="5040" w:hanging="360"/>
      </w:pPr>
    </w:lvl>
    <w:lvl w:ilvl="7" w:tplc="320EC380" w:tentative="1">
      <w:start w:val="1"/>
      <w:numFmt w:val="decimal"/>
      <w:lvlText w:val="%8."/>
      <w:lvlJc w:val="left"/>
      <w:pPr>
        <w:tabs>
          <w:tab w:val="num" w:pos="5760"/>
        </w:tabs>
        <w:ind w:left="5760" w:hanging="360"/>
      </w:pPr>
    </w:lvl>
    <w:lvl w:ilvl="8" w:tplc="AB4C1372" w:tentative="1">
      <w:start w:val="1"/>
      <w:numFmt w:val="decimal"/>
      <w:lvlText w:val="%9."/>
      <w:lvlJc w:val="left"/>
      <w:pPr>
        <w:tabs>
          <w:tab w:val="num" w:pos="6480"/>
        </w:tabs>
        <w:ind w:left="6480" w:hanging="360"/>
      </w:pPr>
    </w:lvl>
  </w:abstractNum>
  <w:abstractNum w:abstractNumId="3">
    <w:nsid w:val="0EAB7712"/>
    <w:multiLevelType w:val="hybridMultilevel"/>
    <w:tmpl w:val="5282E046"/>
    <w:lvl w:ilvl="0" w:tplc="9202CE80">
      <w:start w:val="1"/>
      <w:numFmt w:val="lowerLetter"/>
      <w:lvlText w:val="%1."/>
      <w:lvlJc w:val="left"/>
      <w:pPr>
        <w:tabs>
          <w:tab w:val="num" w:pos="720"/>
        </w:tabs>
        <w:ind w:left="720" w:hanging="360"/>
      </w:pPr>
      <w:rPr>
        <w:rFonts w:ascii="Times New Roman" w:hAnsi="Times New Roman" w:hint="default"/>
        <w:b w:val="0"/>
        <w:i w:val="0"/>
        <w:sz w:val="24"/>
        <w:szCs w:val="24"/>
      </w:rPr>
    </w:lvl>
    <w:lvl w:ilvl="1" w:tplc="0409000F">
      <w:start w:val="1"/>
      <w:numFmt w:val="decimal"/>
      <w:lvlText w:val="%2."/>
      <w:lvlJc w:val="left"/>
      <w:pPr>
        <w:tabs>
          <w:tab w:val="num" w:pos="1440"/>
        </w:tabs>
        <w:ind w:left="1440" w:hanging="360"/>
      </w:pPr>
      <w:rPr>
        <w:rFonts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FE367B"/>
    <w:multiLevelType w:val="hybridMultilevel"/>
    <w:tmpl w:val="FF18CC7E"/>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nsid w:val="11966AB5"/>
    <w:multiLevelType w:val="hybridMultilevel"/>
    <w:tmpl w:val="3ED861E6"/>
    <w:lvl w:ilvl="0" w:tplc="0409000F">
      <w:start w:val="1"/>
      <w:numFmt w:val="decimal"/>
      <w:lvlText w:val="%1."/>
      <w:lvlJc w:val="left"/>
      <w:pPr>
        <w:tabs>
          <w:tab w:val="num" w:pos="1800"/>
        </w:tabs>
        <w:ind w:left="1800" w:hanging="360"/>
      </w:pPr>
    </w:lvl>
    <w:lvl w:ilvl="1" w:tplc="BD18E0AC">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138C02EA"/>
    <w:multiLevelType w:val="hybridMultilevel"/>
    <w:tmpl w:val="EDB49564"/>
    <w:lvl w:ilvl="0" w:tplc="C2FA7172">
      <w:start w:val="5"/>
      <w:numFmt w:val="decimal"/>
      <w:lvlText w:val="%1."/>
      <w:lvlJc w:val="left"/>
      <w:pPr>
        <w:tabs>
          <w:tab w:val="num" w:pos="720"/>
        </w:tabs>
        <w:ind w:left="720" w:hanging="360"/>
      </w:pPr>
    </w:lvl>
    <w:lvl w:ilvl="1" w:tplc="B2ACEEB8" w:tentative="1">
      <w:start w:val="1"/>
      <w:numFmt w:val="decimal"/>
      <w:lvlText w:val="%2."/>
      <w:lvlJc w:val="left"/>
      <w:pPr>
        <w:tabs>
          <w:tab w:val="num" w:pos="1440"/>
        </w:tabs>
        <w:ind w:left="1440" w:hanging="360"/>
      </w:pPr>
    </w:lvl>
    <w:lvl w:ilvl="2" w:tplc="C584CFF0" w:tentative="1">
      <w:start w:val="1"/>
      <w:numFmt w:val="decimal"/>
      <w:lvlText w:val="%3."/>
      <w:lvlJc w:val="left"/>
      <w:pPr>
        <w:tabs>
          <w:tab w:val="num" w:pos="2160"/>
        </w:tabs>
        <w:ind w:left="2160" w:hanging="360"/>
      </w:pPr>
    </w:lvl>
    <w:lvl w:ilvl="3" w:tplc="CA7A2052" w:tentative="1">
      <w:start w:val="1"/>
      <w:numFmt w:val="decimal"/>
      <w:lvlText w:val="%4."/>
      <w:lvlJc w:val="left"/>
      <w:pPr>
        <w:tabs>
          <w:tab w:val="num" w:pos="2880"/>
        </w:tabs>
        <w:ind w:left="2880" w:hanging="360"/>
      </w:pPr>
    </w:lvl>
    <w:lvl w:ilvl="4" w:tplc="7222E640" w:tentative="1">
      <w:start w:val="1"/>
      <w:numFmt w:val="decimal"/>
      <w:lvlText w:val="%5."/>
      <w:lvlJc w:val="left"/>
      <w:pPr>
        <w:tabs>
          <w:tab w:val="num" w:pos="3600"/>
        </w:tabs>
        <w:ind w:left="3600" w:hanging="360"/>
      </w:pPr>
    </w:lvl>
    <w:lvl w:ilvl="5" w:tplc="C7209210" w:tentative="1">
      <w:start w:val="1"/>
      <w:numFmt w:val="decimal"/>
      <w:lvlText w:val="%6."/>
      <w:lvlJc w:val="left"/>
      <w:pPr>
        <w:tabs>
          <w:tab w:val="num" w:pos="4320"/>
        </w:tabs>
        <w:ind w:left="4320" w:hanging="360"/>
      </w:pPr>
    </w:lvl>
    <w:lvl w:ilvl="6" w:tplc="F83E0FB6" w:tentative="1">
      <w:start w:val="1"/>
      <w:numFmt w:val="decimal"/>
      <w:lvlText w:val="%7."/>
      <w:lvlJc w:val="left"/>
      <w:pPr>
        <w:tabs>
          <w:tab w:val="num" w:pos="5040"/>
        </w:tabs>
        <w:ind w:left="5040" w:hanging="360"/>
      </w:pPr>
    </w:lvl>
    <w:lvl w:ilvl="7" w:tplc="3D7E547E" w:tentative="1">
      <w:start w:val="1"/>
      <w:numFmt w:val="decimal"/>
      <w:lvlText w:val="%8."/>
      <w:lvlJc w:val="left"/>
      <w:pPr>
        <w:tabs>
          <w:tab w:val="num" w:pos="5760"/>
        </w:tabs>
        <w:ind w:left="5760" w:hanging="360"/>
      </w:pPr>
    </w:lvl>
    <w:lvl w:ilvl="8" w:tplc="CF9C3152" w:tentative="1">
      <w:start w:val="1"/>
      <w:numFmt w:val="decimal"/>
      <w:lvlText w:val="%9."/>
      <w:lvlJc w:val="left"/>
      <w:pPr>
        <w:tabs>
          <w:tab w:val="num" w:pos="6480"/>
        </w:tabs>
        <w:ind w:left="6480" w:hanging="360"/>
      </w:pPr>
    </w:lvl>
  </w:abstractNum>
  <w:abstractNum w:abstractNumId="7">
    <w:nsid w:val="14523C32"/>
    <w:multiLevelType w:val="hybridMultilevel"/>
    <w:tmpl w:val="CB74C9B0"/>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49C56EB"/>
    <w:multiLevelType w:val="hybridMultilevel"/>
    <w:tmpl w:val="5F327A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89254CE"/>
    <w:multiLevelType w:val="hybridMultilevel"/>
    <w:tmpl w:val="4AA8621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1B92569A"/>
    <w:multiLevelType w:val="hybridMultilevel"/>
    <w:tmpl w:val="498AAA14"/>
    <w:lvl w:ilvl="0" w:tplc="6798AB8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F104F2A"/>
    <w:multiLevelType w:val="hybridMultilevel"/>
    <w:tmpl w:val="82F0975A"/>
    <w:lvl w:ilvl="0" w:tplc="CCFC9B60">
      <w:start w:val="3"/>
      <w:numFmt w:val="decimal"/>
      <w:lvlText w:val="%1."/>
      <w:lvlJc w:val="left"/>
      <w:pPr>
        <w:tabs>
          <w:tab w:val="num" w:pos="720"/>
        </w:tabs>
        <w:ind w:left="720" w:hanging="360"/>
      </w:pPr>
    </w:lvl>
    <w:lvl w:ilvl="1" w:tplc="21DA30B2" w:tentative="1">
      <w:start w:val="1"/>
      <w:numFmt w:val="decimal"/>
      <w:lvlText w:val="%2."/>
      <w:lvlJc w:val="left"/>
      <w:pPr>
        <w:tabs>
          <w:tab w:val="num" w:pos="1440"/>
        </w:tabs>
        <w:ind w:left="1440" w:hanging="360"/>
      </w:pPr>
    </w:lvl>
    <w:lvl w:ilvl="2" w:tplc="6C8839F8" w:tentative="1">
      <w:start w:val="1"/>
      <w:numFmt w:val="decimal"/>
      <w:lvlText w:val="%3."/>
      <w:lvlJc w:val="left"/>
      <w:pPr>
        <w:tabs>
          <w:tab w:val="num" w:pos="2160"/>
        </w:tabs>
        <w:ind w:left="2160" w:hanging="360"/>
      </w:pPr>
    </w:lvl>
    <w:lvl w:ilvl="3" w:tplc="39AA8A5C" w:tentative="1">
      <w:start w:val="1"/>
      <w:numFmt w:val="decimal"/>
      <w:lvlText w:val="%4."/>
      <w:lvlJc w:val="left"/>
      <w:pPr>
        <w:tabs>
          <w:tab w:val="num" w:pos="2880"/>
        </w:tabs>
        <w:ind w:left="2880" w:hanging="360"/>
      </w:pPr>
    </w:lvl>
    <w:lvl w:ilvl="4" w:tplc="73D89D6C" w:tentative="1">
      <w:start w:val="1"/>
      <w:numFmt w:val="decimal"/>
      <w:lvlText w:val="%5."/>
      <w:lvlJc w:val="left"/>
      <w:pPr>
        <w:tabs>
          <w:tab w:val="num" w:pos="3600"/>
        </w:tabs>
        <w:ind w:left="3600" w:hanging="360"/>
      </w:pPr>
    </w:lvl>
    <w:lvl w:ilvl="5" w:tplc="D3808252" w:tentative="1">
      <w:start w:val="1"/>
      <w:numFmt w:val="decimal"/>
      <w:lvlText w:val="%6."/>
      <w:lvlJc w:val="left"/>
      <w:pPr>
        <w:tabs>
          <w:tab w:val="num" w:pos="4320"/>
        </w:tabs>
        <w:ind w:left="4320" w:hanging="360"/>
      </w:pPr>
    </w:lvl>
    <w:lvl w:ilvl="6" w:tplc="F5A2EAD0" w:tentative="1">
      <w:start w:val="1"/>
      <w:numFmt w:val="decimal"/>
      <w:lvlText w:val="%7."/>
      <w:lvlJc w:val="left"/>
      <w:pPr>
        <w:tabs>
          <w:tab w:val="num" w:pos="5040"/>
        </w:tabs>
        <w:ind w:left="5040" w:hanging="360"/>
      </w:pPr>
    </w:lvl>
    <w:lvl w:ilvl="7" w:tplc="AEAC81C8" w:tentative="1">
      <w:start w:val="1"/>
      <w:numFmt w:val="decimal"/>
      <w:lvlText w:val="%8."/>
      <w:lvlJc w:val="left"/>
      <w:pPr>
        <w:tabs>
          <w:tab w:val="num" w:pos="5760"/>
        </w:tabs>
        <w:ind w:left="5760" w:hanging="360"/>
      </w:pPr>
    </w:lvl>
    <w:lvl w:ilvl="8" w:tplc="35FEC0C4" w:tentative="1">
      <w:start w:val="1"/>
      <w:numFmt w:val="decimal"/>
      <w:lvlText w:val="%9."/>
      <w:lvlJc w:val="left"/>
      <w:pPr>
        <w:tabs>
          <w:tab w:val="num" w:pos="6480"/>
        </w:tabs>
        <w:ind w:left="6480" w:hanging="360"/>
      </w:pPr>
    </w:lvl>
  </w:abstractNum>
  <w:abstractNum w:abstractNumId="12">
    <w:nsid w:val="24E93EC4"/>
    <w:multiLevelType w:val="hybridMultilevel"/>
    <w:tmpl w:val="D88C1CDC"/>
    <w:lvl w:ilvl="0" w:tplc="0409000F">
      <w:start w:val="1"/>
      <w:numFmt w:val="decimal"/>
      <w:lvlText w:val="%1."/>
      <w:lvlJc w:val="left"/>
      <w:pPr>
        <w:tabs>
          <w:tab w:val="num" w:pos="1800"/>
        </w:tabs>
        <w:ind w:left="1800" w:hanging="360"/>
      </w:pPr>
    </w:lvl>
    <w:lvl w:ilvl="1" w:tplc="9236AB06">
      <w:start w:val="7"/>
      <w:numFmt w:val="lowerLetter"/>
      <w:lvlText w:val="%2."/>
      <w:lvlJc w:val="left"/>
      <w:pPr>
        <w:tabs>
          <w:tab w:val="num" w:pos="360"/>
        </w:tabs>
        <w:ind w:left="0" w:firstLine="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255847A9"/>
    <w:multiLevelType w:val="multilevel"/>
    <w:tmpl w:val="C87A9EE4"/>
    <w:lvl w:ilvl="0">
      <w:start w:val="1"/>
      <w:numFmt w:val="upperRoman"/>
      <w:pStyle w:val="Heading1"/>
      <w:lvlText w:val="%1."/>
      <w:lvlJc w:val="right"/>
      <w:pPr>
        <w:tabs>
          <w:tab w:val="num" w:pos="720"/>
        </w:tabs>
        <w:ind w:left="0" w:firstLine="288"/>
      </w:pPr>
      <w:rPr>
        <w:rFonts w:ascii="Times New Roman" w:hAnsi="Times New Roman" w:hint="default"/>
        <w:b w:val="0"/>
        <w:i w:val="0"/>
        <w:sz w:val="24"/>
        <w:szCs w:val="24"/>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nsid w:val="29833AA7"/>
    <w:multiLevelType w:val="singleLevel"/>
    <w:tmpl w:val="FCAE583C"/>
    <w:lvl w:ilvl="0">
      <w:start w:val="2"/>
      <w:numFmt w:val="decimal"/>
      <w:lvlText w:val="%1."/>
      <w:lvlJc w:val="left"/>
      <w:pPr>
        <w:tabs>
          <w:tab w:val="num" w:pos="360"/>
        </w:tabs>
        <w:ind w:left="360" w:hanging="360"/>
      </w:pPr>
      <w:rPr>
        <w:rFonts w:hint="default"/>
      </w:rPr>
    </w:lvl>
  </w:abstractNum>
  <w:abstractNum w:abstractNumId="15">
    <w:nsid w:val="29E156EC"/>
    <w:multiLevelType w:val="multilevel"/>
    <w:tmpl w:val="AFB43CB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2B9C4C84"/>
    <w:multiLevelType w:val="hybridMultilevel"/>
    <w:tmpl w:val="50B0F206"/>
    <w:lvl w:ilvl="0" w:tplc="760AEBF2">
      <w:start w:val="5"/>
      <w:numFmt w:val="decimal"/>
      <w:lvlText w:val="%1."/>
      <w:lvlJc w:val="left"/>
      <w:pPr>
        <w:tabs>
          <w:tab w:val="num" w:pos="360"/>
        </w:tabs>
        <w:ind w:left="36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04C03BE"/>
    <w:multiLevelType w:val="singleLevel"/>
    <w:tmpl w:val="0409000F"/>
    <w:lvl w:ilvl="0">
      <w:start w:val="1"/>
      <w:numFmt w:val="decimal"/>
      <w:lvlText w:val="%1."/>
      <w:lvlJc w:val="left"/>
      <w:pPr>
        <w:tabs>
          <w:tab w:val="num" w:pos="720"/>
        </w:tabs>
        <w:ind w:left="720" w:hanging="360"/>
      </w:pPr>
    </w:lvl>
  </w:abstractNum>
  <w:abstractNum w:abstractNumId="18">
    <w:nsid w:val="33C0031C"/>
    <w:multiLevelType w:val="hybridMultilevel"/>
    <w:tmpl w:val="ECA29EBC"/>
    <w:lvl w:ilvl="0" w:tplc="4D7CDF6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87B0D1E"/>
    <w:multiLevelType w:val="hybridMultilevel"/>
    <w:tmpl w:val="F6ACB22C"/>
    <w:lvl w:ilvl="0" w:tplc="8258FC4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3E20086F"/>
    <w:multiLevelType w:val="hybridMultilevel"/>
    <w:tmpl w:val="995AB4E0"/>
    <w:lvl w:ilvl="0" w:tplc="7C82EEC4">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7023BB"/>
    <w:multiLevelType w:val="hybridMultilevel"/>
    <w:tmpl w:val="311C8EC8"/>
    <w:lvl w:ilvl="0" w:tplc="0409000F">
      <w:start w:val="1"/>
      <w:numFmt w:val="decimal"/>
      <w:lvlText w:val="%1."/>
      <w:lvlJc w:val="left"/>
      <w:pPr>
        <w:tabs>
          <w:tab w:val="num" w:pos="1800"/>
        </w:tabs>
        <w:ind w:left="1800" w:hanging="360"/>
      </w:pPr>
    </w:lvl>
    <w:lvl w:ilvl="1" w:tplc="0B4EE8D2">
      <w:start w:val="5"/>
      <w:numFmt w:val="lowerLetter"/>
      <w:lvlText w:val="%2."/>
      <w:lvlJc w:val="left"/>
      <w:pPr>
        <w:tabs>
          <w:tab w:val="num" w:pos="360"/>
        </w:tabs>
        <w:ind w:left="0" w:firstLine="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493D6B50"/>
    <w:multiLevelType w:val="hybridMultilevel"/>
    <w:tmpl w:val="5FC48070"/>
    <w:lvl w:ilvl="0" w:tplc="1008492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1D2C9D"/>
    <w:multiLevelType w:val="hybridMultilevel"/>
    <w:tmpl w:val="9B0240EC"/>
    <w:lvl w:ilvl="0" w:tplc="D548D372">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291780"/>
    <w:multiLevelType w:val="hybridMultilevel"/>
    <w:tmpl w:val="628E659A"/>
    <w:lvl w:ilvl="0" w:tplc="B4C43C32">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5">
    <w:nsid w:val="4F390FF8"/>
    <w:multiLevelType w:val="hybridMultilevel"/>
    <w:tmpl w:val="AFB43C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72C0B59"/>
    <w:multiLevelType w:val="hybridMultilevel"/>
    <w:tmpl w:val="EF4608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B4C41A3"/>
    <w:multiLevelType w:val="singleLevel"/>
    <w:tmpl w:val="0409000F"/>
    <w:lvl w:ilvl="0">
      <w:start w:val="1"/>
      <w:numFmt w:val="decimal"/>
      <w:lvlText w:val="%1."/>
      <w:lvlJc w:val="left"/>
      <w:pPr>
        <w:tabs>
          <w:tab w:val="num" w:pos="720"/>
        </w:tabs>
        <w:ind w:left="720" w:hanging="360"/>
      </w:pPr>
    </w:lvl>
  </w:abstractNum>
  <w:abstractNum w:abstractNumId="28">
    <w:nsid w:val="5DFA14D2"/>
    <w:multiLevelType w:val="hybridMultilevel"/>
    <w:tmpl w:val="43766A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B728DA"/>
    <w:multiLevelType w:val="hybridMultilevel"/>
    <w:tmpl w:val="47F02200"/>
    <w:lvl w:ilvl="0" w:tplc="D548D372">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5FC9704B"/>
    <w:multiLevelType w:val="hybridMultilevel"/>
    <w:tmpl w:val="7A3A68F8"/>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1">
    <w:nsid w:val="68497E51"/>
    <w:multiLevelType w:val="hybridMultilevel"/>
    <w:tmpl w:val="56521C48"/>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B7A6BDF"/>
    <w:multiLevelType w:val="hybridMultilevel"/>
    <w:tmpl w:val="58A4F492"/>
    <w:lvl w:ilvl="0" w:tplc="B8C87C36">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15926E6"/>
    <w:multiLevelType w:val="hybridMultilevel"/>
    <w:tmpl w:val="79F666B2"/>
    <w:lvl w:ilvl="0" w:tplc="64AEBD66">
      <w:start w:val="1"/>
      <w:numFmt w:val="lowerLetter"/>
      <w:lvlText w:val="%1."/>
      <w:lvlJc w:val="left"/>
      <w:pPr>
        <w:tabs>
          <w:tab w:val="num" w:pos="360"/>
        </w:tabs>
        <w:ind w:left="360" w:hanging="360"/>
      </w:pPr>
      <w:rPr>
        <w:rFonts w:ascii="Times New Roman" w:hAnsi="Times New Roman" w:hint="default"/>
        <w:b w:val="0"/>
        <w:i w:val="0"/>
        <w:sz w:val="24"/>
        <w:szCs w:val="24"/>
      </w:rPr>
    </w:lvl>
    <w:lvl w:ilvl="1" w:tplc="6798AB8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30E225D"/>
    <w:multiLevelType w:val="hybridMultilevel"/>
    <w:tmpl w:val="1A74361A"/>
    <w:lvl w:ilvl="0" w:tplc="A99C369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4C914D6"/>
    <w:multiLevelType w:val="multilevel"/>
    <w:tmpl w:val="5F327A6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792972F6"/>
    <w:multiLevelType w:val="hybridMultilevel"/>
    <w:tmpl w:val="5A641E04"/>
    <w:lvl w:ilvl="0" w:tplc="0409000F">
      <w:start w:val="1"/>
      <w:numFmt w:val="decimal"/>
      <w:lvlText w:val="%1."/>
      <w:lvlJc w:val="left"/>
      <w:pPr>
        <w:tabs>
          <w:tab w:val="num" w:pos="1800"/>
        </w:tabs>
        <w:ind w:left="1800" w:hanging="360"/>
      </w:pPr>
    </w:lvl>
    <w:lvl w:ilvl="1" w:tplc="9DFC6E8C">
      <w:start w:val="6"/>
      <w:numFmt w:val="lowerLetter"/>
      <w:lvlText w:val="%2."/>
      <w:lvlJc w:val="left"/>
      <w:pPr>
        <w:tabs>
          <w:tab w:val="num" w:pos="360"/>
        </w:tabs>
        <w:ind w:left="0" w:firstLine="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7C1745B4"/>
    <w:multiLevelType w:val="hybridMultilevel"/>
    <w:tmpl w:val="C15A1F44"/>
    <w:lvl w:ilvl="0" w:tplc="E9A4B9A8">
      <w:start w:val="1"/>
      <w:numFmt w:val="decimal"/>
      <w:lvlText w:val="%1."/>
      <w:lvlJc w:val="left"/>
      <w:pPr>
        <w:tabs>
          <w:tab w:val="num" w:pos="720"/>
        </w:tabs>
        <w:ind w:left="720" w:hanging="360"/>
      </w:pPr>
    </w:lvl>
    <w:lvl w:ilvl="1" w:tplc="1074AD98" w:tentative="1">
      <w:start w:val="1"/>
      <w:numFmt w:val="decimal"/>
      <w:lvlText w:val="%2."/>
      <w:lvlJc w:val="left"/>
      <w:pPr>
        <w:tabs>
          <w:tab w:val="num" w:pos="1440"/>
        </w:tabs>
        <w:ind w:left="1440" w:hanging="360"/>
      </w:pPr>
    </w:lvl>
    <w:lvl w:ilvl="2" w:tplc="494E9116" w:tentative="1">
      <w:start w:val="1"/>
      <w:numFmt w:val="decimal"/>
      <w:lvlText w:val="%3."/>
      <w:lvlJc w:val="left"/>
      <w:pPr>
        <w:tabs>
          <w:tab w:val="num" w:pos="2160"/>
        </w:tabs>
        <w:ind w:left="2160" w:hanging="360"/>
      </w:pPr>
    </w:lvl>
    <w:lvl w:ilvl="3" w:tplc="6DC20874" w:tentative="1">
      <w:start w:val="1"/>
      <w:numFmt w:val="decimal"/>
      <w:lvlText w:val="%4."/>
      <w:lvlJc w:val="left"/>
      <w:pPr>
        <w:tabs>
          <w:tab w:val="num" w:pos="2880"/>
        </w:tabs>
        <w:ind w:left="2880" w:hanging="360"/>
      </w:pPr>
    </w:lvl>
    <w:lvl w:ilvl="4" w:tplc="A8E4A40E" w:tentative="1">
      <w:start w:val="1"/>
      <w:numFmt w:val="decimal"/>
      <w:lvlText w:val="%5."/>
      <w:lvlJc w:val="left"/>
      <w:pPr>
        <w:tabs>
          <w:tab w:val="num" w:pos="3600"/>
        </w:tabs>
        <w:ind w:left="3600" w:hanging="360"/>
      </w:pPr>
    </w:lvl>
    <w:lvl w:ilvl="5" w:tplc="174ACD0C" w:tentative="1">
      <w:start w:val="1"/>
      <w:numFmt w:val="decimal"/>
      <w:lvlText w:val="%6."/>
      <w:lvlJc w:val="left"/>
      <w:pPr>
        <w:tabs>
          <w:tab w:val="num" w:pos="4320"/>
        </w:tabs>
        <w:ind w:left="4320" w:hanging="360"/>
      </w:pPr>
    </w:lvl>
    <w:lvl w:ilvl="6" w:tplc="F77292AA" w:tentative="1">
      <w:start w:val="1"/>
      <w:numFmt w:val="decimal"/>
      <w:lvlText w:val="%7."/>
      <w:lvlJc w:val="left"/>
      <w:pPr>
        <w:tabs>
          <w:tab w:val="num" w:pos="5040"/>
        </w:tabs>
        <w:ind w:left="5040" w:hanging="360"/>
      </w:pPr>
    </w:lvl>
    <w:lvl w:ilvl="7" w:tplc="13308F9E" w:tentative="1">
      <w:start w:val="1"/>
      <w:numFmt w:val="decimal"/>
      <w:lvlText w:val="%8."/>
      <w:lvlJc w:val="left"/>
      <w:pPr>
        <w:tabs>
          <w:tab w:val="num" w:pos="5760"/>
        </w:tabs>
        <w:ind w:left="5760" w:hanging="360"/>
      </w:pPr>
    </w:lvl>
    <w:lvl w:ilvl="8" w:tplc="2C4CD088" w:tentative="1">
      <w:start w:val="1"/>
      <w:numFmt w:val="decimal"/>
      <w:lvlText w:val="%9."/>
      <w:lvlJc w:val="left"/>
      <w:pPr>
        <w:tabs>
          <w:tab w:val="num" w:pos="6480"/>
        </w:tabs>
        <w:ind w:left="6480" w:hanging="360"/>
      </w:pPr>
    </w:lvl>
  </w:abstractNum>
  <w:abstractNum w:abstractNumId="38">
    <w:nsid w:val="7E380F12"/>
    <w:multiLevelType w:val="hybridMultilevel"/>
    <w:tmpl w:val="E04C8232"/>
    <w:lvl w:ilvl="0" w:tplc="0409000F">
      <w:start w:val="1"/>
      <w:numFmt w:val="decimal"/>
      <w:lvlText w:val="%1."/>
      <w:lvlJc w:val="left"/>
      <w:pPr>
        <w:tabs>
          <w:tab w:val="num" w:pos="1800"/>
        </w:tabs>
        <w:ind w:left="1800" w:hanging="360"/>
      </w:pPr>
    </w:lvl>
    <w:lvl w:ilvl="1" w:tplc="C1A2D592">
      <w:start w:val="3"/>
      <w:numFmt w:val="lowerLetter"/>
      <w:lvlText w:val="%2."/>
      <w:lvlJc w:val="left"/>
      <w:pPr>
        <w:tabs>
          <w:tab w:val="num" w:pos="360"/>
        </w:tabs>
        <w:ind w:left="0" w:firstLine="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3"/>
  </w:num>
  <w:num w:numId="2">
    <w:abstractNumId w:val="13"/>
  </w:num>
  <w:num w:numId="3">
    <w:abstractNumId w:val="13"/>
  </w:num>
  <w:num w:numId="4">
    <w:abstractNumId w:val="13"/>
  </w:num>
  <w:num w:numId="5">
    <w:abstractNumId w:val="13"/>
  </w:num>
  <w:num w:numId="6">
    <w:abstractNumId w:val="27"/>
  </w:num>
  <w:num w:numId="7">
    <w:abstractNumId w:val="3"/>
  </w:num>
  <w:num w:numId="8">
    <w:abstractNumId w:val="20"/>
  </w:num>
  <w:num w:numId="9">
    <w:abstractNumId w:val="1"/>
  </w:num>
  <w:num w:numId="10">
    <w:abstractNumId w:val="14"/>
  </w:num>
  <w:num w:numId="11">
    <w:abstractNumId w:val="5"/>
  </w:num>
  <w:num w:numId="12">
    <w:abstractNumId w:val="7"/>
  </w:num>
  <w:num w:numId="13">
    <w:abstractNumId w:val="38"/>
  </w:num>
  <w:num w:numId="14">
    <w:abstractNumId w:val="21"/>
  </w:num>
  <w:num w:numId="15">
    <w:abstractNumId w:val="12"/>
  </w:num>
  <w:num w:numId="16">
    <w:abstractNumId w:val="36"/>
  </w:num>
  <w:num w:numId="17">
    <w:abstractNumId w:val="9"/>
  </w:num>
  <w:num w:numId="18">
    <w:abstractNumId w:val="24"/>
  </w:num>
  <w:num w:numId="19">
    <w:abstractNumId w:val="33"/>
  </w:num>
  <w:num w:numId="20">
    <w:abstractNumId w:val="16"/>
  </w:num>
  <w:num w:numId="21">
    <w:abstractNumId w:val="19"/>
  </w:num>
  <w:num w:numId="22">
    <w:abstractNumId w:val="17"/>
  </w:num>
  <w:num w:numId="23">
    <w:abstractNumId w:val="37"/>
  </w:num>
  <w:num w:numId="24">
    <w:abstractNumId w:val="2"/>
  </w:num>
  <w:num w:numId="25">
    <w:abstractNumId w:val="11"/>
  </w:num>
  <w:num w:numId="26">
    <w:abstractNumId w:val="0"/>
  </w:num>
  <w:num w:numId="27">
    <w:abstractNumId w:val="6"/>
  </w:num>
  <w:num w:numId="28">
    <w:abstractNumId w:val="31"/>
  </w:num>
  <w:num w:numId="29">
    <w:abstractNumId w:val="8"/>
  </w:num>
  <w:num w:numId="30">
    <w:abstractNumId w:val="35"/>
  </w:num>
  <w:num w:numId="31">
    <w:abstractNumId w:val="4"/>
  </w:num>
  <w:num w:numId="32">
    <w:abstractNumId w:val="25"/>
  </w:num>
  <w:num w:numId="33">
    <w:abstractNumId w:val="15"/>
  </w:num>
  <w:num w:numId="34">
    <w:abstractNumId w:val="30"/>
  </w:num>
  <w:num w:numId="35">
    <w:abstractNumId w:val="26"/>
  </w:num>
  <w:num w:numId="36">
    <w:abstractNumId w:val="28"/>
  </w:num>
  <w:num w:numId="37">
    <w:abstractNumId w:val="32"/>
  </w:num>
  <w:num w:numId="38">
    <w:abstractNumId w:val="18"/>
  </w:num>
  <w:num w:numId="39">
    <w:abstractNumId w:val="22"/>
  </w:num>
  <w:num w:numId="40">
    <w:abstractNumId w:val="29"/>
  </w:num>
  <w:num w:numId="41">
    <w:abstractNumId w:val="23"/>
  </w:num>
  <w:num w:numId="42">
    <w:abstractNumId w:val="34"/>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CD6"/>
    <w:rsid w:val="00006958"/>
    <w:rsid w:val="00032474"/>
    <w:rsid w:val="000A34E3"/>
    <w:rsid w:val="000D76DD"/>
    <w:rsid w:val="000F0BEC"/>
    <w:rsid w:val="00107493"/>
    <w:rsid w:val="00110061"/>
    <w:rsid w:val="00110CD6"/>
    <w:rsid w:val="00143D65"/>
    <w:rsid w:val="00165903"/>
    <w:rsid w:val="00170C77"/>
    <w:rsid w:val="00211F3D"/>
    <w:rsid w:val="00241A49"/>
    <w:rsid w:val="00250A7A"/>
    <w:rsid w:val="00253AF6"/>
    <w:rsid w:val="002765EB"/>
    <w:rsid w:val="00276EC0"/>
    <w:rsid w:val="002A1395"/>
    <w:rsid w:val="002A4B62"/>
    <w:rsid w:val="002B6709"/>
    <w:rsid w:val="00310E51"/>
    <w:rsid w:val="00340E4E"/>
    <w:rsid w:val="00360D38"/>
    <w:rsid w:val="00397187"/>
    <w:rsid w:val="004313CD"/>
    <w:rsid w:val="00437FE7"/>
    <w:rsid w:val="00461CB7"/>
    <w:rsid w:val="0046698F"/>
    <w:rsid w:val="00466ECA"/>
    <w:rsid w:val="00483EF7"/>
    <w:rsid w:val="00486F13"/>
    <w:rsid w:val="004D706E"/>
    <w:rsid w:val="004E15F5"/>
    <w:rsid w:val="004E5E62"/>
    <w:rsid w:val="005309B1"/>
    <w:rsid w:val="00573EAB"/>
    <w:rsid w:val="005779BE"/>
    <w:rsid w:val="00590781"/>
    <w:rsid w:val="00592203"/>
    <w:rsid w:val="00594138"/>
    <w:rsid w:val="005E4B60"/>
    <w:rsid w:val="005F4F1F"/>
    <w:rsid w:val="00621F4F"/>
    <w:rsid w:val="006845C4"/>
    <w:rsid w:val="006E6CAD"/>
    <w:rsid w:val="006F3AA6"/>
    <w:rsid w:val="0070132F"/>
    <w:rsid w:val="00716404"/>
    <w:rsid w:val="00726E75"/>
    <w:rsid w:val="00784BB7"/>
    <w:rsid w:val="007921A1"/>
    <w:rsid w:val="007B7FF5"/>
    <w:rsid w:val="007C3316"/>
    <w:rsid w:val="007D0711"/>
    <w:rsid w:val="007E7765"/>
    <w:rsid w:val="0080346C"/>
    <w:rsid w:val="00817E76"/>
    <w:rsid w:val="0082148B"/>
    <w:rsid w:val="00822389"/>
    <w:rsid w:val="00841AF2"/>
    <w:rsid w:val="0084389B"/>
    <w:rsid w:val="008A7C17"/>
    <w:rsid w:val="008B3F11"/>
    <w:rsid w:val="008D2171"/>
    <w:rsid w:val="00902270"/>
    <w:rsid w:val="009218F1"/>
    <w:rsid w:val="009274C4"/>
    <w:rsid w:val="009323F6"/>
    <w:rsid w:val="00940D22"/>
    <w:rsid w:val="00964B46"/>
    <w:rsid w:val="00990438"/>
    <w:rsid w:val="009D24A1"/>
    <w:rsid w:val="009E0845"/>
    <w:rsid w:val="009E2630"/>
    <w:rsid w:val="00A227C6"/>
    <w:rsid w:val="00A253AA"/>
    <w:rsid w:val="00A31B90"/>
    <w:rsid w:val="00A37CC2"/>
    <w:rsid w:val="00A430B1"/>
    <w:rsid w:val="00A5279B"/>
    <w:rsid w:val="00A6131E"/>
    <w:rsid w:val="00A82789"/>
    <w:rsid w:val="00A978C8"/>
    <w:rsid w:val="00AB1982"/>
    <w:rsid w:val="00AE49B2"/>
    <w:rsid w:val="00B27853"/>
    <w:rsid w:val="00BA5530"/>
    <w:rsid w:val="00BB21EA"/>
    <w:rsid w:val="00C028F3"/>
    <w:rsid w:val="00C12F98"/>
    <w:rsid w:val="00C35DE9"/>
    <w:rsid w:val="00C876D1"/>
    <w:rsid w:val="00CA209F"/>
    <w:rsid w:val="00CA246A"/>
    <w:rsid w:val="00CB36D9"/>
    <w:rsid w:val="00CD490D"/>
    <w:rsid w:val="00D14EFB"/>
    <w:rsid w:val="00D725F7"/>
    <w:rsid w:val="00D746E1"/>
    <w:rsid w:val="00DA03D6"/>
    <w:rsid w:val="00DB2427"/>
    <w:rsid w:val="00DC0DCF"/>
    <w:rsid w:val="00DD5EC0"/>
    <w:rsid w:val="00DE488F"/>
    <w:rsid w:val="00DE7E5B"/>
    <w:rsid w:val="00DF4825"/>
    <w:rsid w:val="00E208E0"/>
    <w:rsid w:val="00E9213C"/>
    <w:rsid w:val="00E97024"/>
    <w:rsid w:val="00EC0C20"/>
    <w:rsid w:val="00F15E0A"/>
    <w:rsid w:val="00FA0C49"/>
    <w:rsid w:val="00FB0684"/>
    <w:rsid w:val="00FE5CBA"/>
    <w:rsid w:val="00FF6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AB"/>
    <w:rPr>
      <w:sz w:val="24"/>
    </w:rPr>
  </w:style>
  <w:style w:type="paragraph" w:styleId="Heading1">
    <w:name w:val="heading 1"/>
    <w:basedOn w:val="Normal"/>
    <w:next w:val="Normal"/>
    <w:qFormat/>
    <w:rsid w:val="004E15F5"/>
    <w:pPr>
      <w:keepNext/>
      <w:numPr>
        <w:numId w:val="5"/>
      </w:numPr>
      <w:outlineLvl w:val="0"/>
    </w:pPr>
    <w:rPr>
      <w:rFonts w:cs="Arial"/>
      <w:bCs/>
      <w:kern w:val="32"/>
    </w:rPr>
  </w:style>
  <w:style w:type="paragraph" w:styleId="Heading2">
    <w:name w:val="heading 2"/>
    <w:basedOn w:val="Normal"/>
    <w:next w:val="Normal"/>
    <w:qFormat/>
    <w:rsid w:val="004E15F5"/>
    <w:pPr>
      <w:keepNext/>
      <w:numPr>
        <w:ilvl w:val="1"/>
        <w:numId w:val="5"/>
      </w:numPr>
      <w:outlineLvl w:val="1"/>
    </w:pPr>
    <w:rPr>
      <w:rFonts w:cs="Arial"/>
      <w:bCs/>
      <w:iCs/>
      <w:szCs w:val="28"/>
    </w:rPr>
  </w:style>
  <w:style w:type="paragraph" w:styleId="Heading3">
    <w:name w:val="heading 3"/>
    <w:basedOn w:val="Normal"/>
    <w:next w:val="Normal"/>
    <w:qFormat/>
    <w:rsid w:val="004E15F5"/>
    <w:pPr>
      <w:keepNext/>
      <w:numPr>
        <w:ilvl w:val="2"/>
        <w:numId w:val="5"/>
      </w:numP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0E4E"/>
    <w:pPr>
      <w:tabs>
        <w:tab w:val="center" w:pos="4320"/>
        <w:tab w:val="right" w:pos="8640"/>
      </w:tabs>
    </w:pPr>
  </w:style>
  <w:style w:type="paragraph" w:styleId="Footer">
    <w:name w:val="footer"/>
    <w:basedOn w:val="Normal"/>
    <w:link w:val="FooterChar"/>
    <w:uiPriority w:val="99"/>
    <w:rsid w:val="00340E4E"/>
    <w:pPr>
      <w:tabs>
        <w:tab w:val="center" w:pos="4320"/>
        <w:tab w:val="right" w:pos="8640"/>
      </w:tabs>
    </w:pPr>
  </w:style>
  <w:style w:type="character" w:styleId="PageNumber">
    <w:name w:val="page number"/>
    <w:basedOn w:val="DefaultParagraphFont"/>
    <w:uiPriority w:val="99"/>
    <w:rsid w:val="00340E4E"/>
  </w:style>
  <w:style w:type="character" w:styleId="Hyperlink">
    <w:name w:val="Hyperlink"/>
    <w:basedOn w:val="DefaultParagraphFont"/>
    <w:rsid w:val="009E2630"/>
    <w:rPr>
      <w:color w:val="0000FF"/>
      <w:u w:val="single"/>
    </w:rPr>
  </w:style>
  <w:style w:type="table" w:styleId="TableGrid">
    <w:name w:val="Table Grid"/>
    <w:basedOn w:val="TableNormal"/>
    <w:rsid w:val="00253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E7E5B"/>
    <w:rPr>
      <w:rFonts w:ascii="Tahoma" w:hAnsi="Tahoma" w:cs="Tahoma"/>
      <w:sz w:val="16"/>
      <w:szCs w:val="16"/>
    </w:rPr>
  </w:style>
  <w:style w:type="character" w:styleId="FollowedHyperlink">
    <w:name w:val="FollowedHyperlink"/>
    <w:basedOn w:val="DefaultParagraphFont"/>
    <w:rsid w:val="00FE5CBA"/>
    <w:rPr>
      <w:color w:val="800080"/>
      <w:u w:val="single"/>
    </w:rPr>
  </w:style>
  <w:style w:type="paragraph" w:styleId="ListParagraph">
    <w:name w:val="List Paragraph"/>
    <w:basedOn w:val="Normal"/>
    <w:uiPriority w:val="34"/>
    <w:qFormat/>
    <w:rsid w:val="002B6709"/>
    <w:pPr>
      <w:ind w:left="720"/>
      <w:contextualSpacing/>
    </w:pPr>
  </w:style>
  <w:style w:type="character" w:customStyle="1" w:styleId="HeaderChar">
    <w:name w:val="Header Char"/>
    <w:basedOn w:val="DefaultParagraphFont"/>
    <w:link w:val="Header"/>
    <w:uiPriority w:val="99"/>
    <w:rsid w:val="000D76DD"/>
    <w:rPr>
      <w:sz w:val="24"/>
    </w:rPr>
  </w:style>
  <w:style w:type="character" w:customStyle="1" w:styleId="FooterChar">
    <w:name w:val="Footer Char"/>
    <w:basedOn w:val="DefaultParagraphFont"/>
    <w:link w:val="Footer"/>
    <w:uiPriority w:val="99"/>
    <w:rsid w:val="000D76DD"/>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AB"/>
    <w:rPr>
      <w:sz w:val="24"/>
    </w:rPr>
  </w:style>
  <w:style w:type="paragraph" w:styleId="Heading1">
    <w:name w:val="heading 1"/>
    <w:basedOn w:val="Normal"/>
    <w:next w:val="Normal"/>
    <w:qFormat/>
    <w:rsid w:val="004E15F5"/>
    <w:pPr>
      <w:keepNext/>
      <w:numPr>
        <w:numId w:val="5"/>
      </w:numPr>
      <w:outlineLvl w:val="0"/>
    </w:pPr>
    <w:rPr>
      <w:rFonts w:cs="Arial"/>
      <w:bCs/>
      <w:kern w:val="32"/>
    </w:rPr>
  </w:style>
  <w:style w:type="paragraph" w:styleId="Heading2">
    <w:name w:val="heading 2"/>
    <w:basedOn w:val="Normal"/>
    <w:next w:val="Normal"/>
    <w:qFormat/>
    <w:rsid w:val="004E15F5"/>
    <w:pPr>
      <w:keepNext/>
      <w:numPr>
        <w:ilvl w:val="1"/>
        <w:numId w:val="5"/>
      </w:numPr>
      <w:outlineLvl w:val="1"/>
    </w:pPr>
    <w:rPr>
      <w:rFonts w:cs="Arial"/>
      <w:bCs/>
      <w:iCs/>
      <w:szCs w:val="28"/>
    </w:rPr>
  </w:style>
  <w:style w:type="paragraph" w:styleId="Heading3">
    <w:name w:val="heading 3"/>
    <w:basedOn w:val="Normal"/>
    <w:next w:val="Normal"/>
    <w:qFormat/>
    <w:rsid w:val="004E15F5"/>
    <w:pPr>
      <w:keepNext/>
      <w:numPr>
        <w:ilvl w:val="2"/>
        <w:numId w:val="5"/>
      </w:numP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0E4E"/>
    <w:pPr>
      <w:tabs>
        <w:tab w:val="center" w:pos="4320"/>
        <w:tab w:val="right" w:pos="8640"/>
      </w:tabs>
    </w:pPr>
  </w:style>
  <w:style w:type="paragraph" w:styleId="Footer">
    <w:name w:val="footer"/>
    <w:basedOn w:val="Normal"/>
    <w:link w:val="FooterChar"/>
    <w:uiPriority w:val="99"/>
    <w:rsid w:val="00340E4E"/>
    <w:pPr>
      <w:tabs>
        <w:tab w:val="center" w:pos="4320"/>
        <w:tab w:val="right" w:pos="8640"/>
      </w:tabs>
    </w:pPr>
  </w:style>
  <w:style w:type="character" w:styleId="PageNumber">
    <w:name w:val="page number"/>
    <w:basedOn w:val="DefaultParagraphFont"/>
    <w:uiPriority w:val="99"/>
    <w:rsid w:val="00340E4E"/>
  </w:style>
  <w:style w:type="character" w:styleId="Hyperlink">
    <w:name w:val="Hyperlink"/>
    <w:basedOn w:val="DefaultParagraphFont"/>
    <w:rsid w:val="009E2630"/>
    <w:rPr>
      <w:color w:val="0000FF"/>
      <w:u w:val="single"/>
    </w:rPr>
  </w:style>
  <w:style w:type="table" w:styleId="TableGrid">
    <w:name w:val="Table Grid"/>
    <w:basedOn w:val="TableNormal"/>
    <w:rsid w:val="00253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E7E5B"/>
    <w:rPr>
      <w:rFonts w:ascii="Tahoma" w:hAnsi="Tahoma" w:cs="Tahoma"/>
      <w:sz w:val="16"/>
      <w:szCs w:val="16"/>
    </w:rPr>
  </w:style>
  <w:style w:type="character" w:styleId="FollowedHyperlink">
    <w:name w:val="FollowedHyperlink"/>
    <w:basedOn w:val="DefaultParagraphFont"/>
    <w:rsid w:val="00FE5CBA"/>
    <w:rPr>
      <w:color w:val="800080"/>
      <w:u w:val="single"/>
    </w:rPr>
  </w:style>
  <w:style w:type="paragraph" w:styleId="ListParagraph">
    <w:name w:val="List Paragraph"/>
    <w:basedOn w:val="Normal"/>
    <w:uiPriority w:val="34"/>
    <w:qFormat/>
    <w:rsid w:val="002B6709"/>
    <w:pPr>
      <w:ind w:left="720"/>
      <w:contextualSpacing/>
    </w:pPr>
  </w:style>
  <w:style w:type="character" w:customStyle="1" w:styleId="HeaderChar">
    <w:name w:val="Header Char"/>
    <w:basedOn w:val="DefaultParagraphFont"/>
    <w:link w:val="Header"/>
    <w:uiPriority w:val="99"/>
    <w:rsid w:val="000D76DD"/>
    <w:rPr>
      <w:sz w:val="24"/>
    </w:rPr>
  </w:style>
  <w:style w:type="character" w:customStyle="1" w:styleId="FooterChar">
    <w:name w:val="Footer Char"/>
    <w:basedOn w:val="DefaultParagraphFont"/>
    <w:link w:val="Footer"/>
    <w:uiPriority w:val="99"/>
    <w:rsid w:val="000D76D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19082">
      <w:bodyDiv w:val="1"/>
      <w:marLeft w:val="0"/>
      <w:marRight w:val="0"/>
      <w:marTop w:val="0"/>
      <w:marBottom w:val="0"/>
      <w:divBdr>
        <w:top w:val="none" w:sz="0" w:space="0" w:color="auto"/>
        <w:left w:val="none" w:sz="0" w:space="0" w:color="auto"/>
        <w:bottom w:val="none" w:sz="0" w:space="0" w:color="auto"/>
        <w:right w:val="none" w:sz="0" w:space="0" w:color="auto"/>
      </w:divBdr>
      <w:divsChild>
        <w:div w:id="189688713">
          <w:marLeft w:val="0"/>
          <w:marRight w:val="0"/>
          <w:marTop w:val="0"/>
          <w:marBottom w:val="0"/>
          <w:divBdr>
            <w:top w:val="none" w:sz="0" w:space="0" w:color="auto"/>
            <w:left w:val="none" w:sz="0" w:space="0" w:color="auto"/>
            <w:bottom w:val="none" w:sz="0" w:space="0" w:color="auto"/>
            <w:right w:val="none" w:sz="0" w:space="0" w:color="auto"/>
          </w:divBdr>
          <w:divsChild>
            <w:div w:id="7930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1693">
      <w:bodyDiv w:val="1"/>
      <w:marLeft w:val="0"/>
      <w:marRight w:val="0"/>
      <w:marTop w:val="0"/>
      <w:marBottom w:val="0"/>
      <w:divBdr>
        <w:top w:val="none" w:sz="0" w:space="0" w:color="auto"/>
        <w:left w:val="none" w:sz="0" w:space="0" w:color="auto"/>
        <w:bottom w:val="none" w:sz="0" w:space="0" w:color="auto"/>
        <w:right w:val="none" w:sz="0" w:space="0" w:color="auto"/>
      </w:divBdr>
      <w:divsChild>
        <w:div w:id="1796681068">
          <w:marLeft w:val="0"/>
          <w:marRight w:val="0"/>
          <w:marTop w:val="0"/>
          <w:marBottom w:val="0"/>
          <w:divBdr>
            <w:top w:val="none" w:sz="0" w:space="0" w:color="auto"/>
            <w:left w:val="none" w:sz="0" w:space="0" w:color="auto"/>
            <w:bottom w:val="none" w:sz="0" w:space="0" w:color="auto"/>
            <w:right w:val="none" w:sz="0" w:space="0" w:color="auto"/>
          </w:divBdr>
          <w:divsChild>
            <w:div w:id="58670458">
              <w:marLeft w:val="0"/>
              <w:marRight w:val="0"/>
              <w:marTop w:val="0"/>
              <w:marBottom w:val="0"/>
              <w:divBdr>
                <w:top w:val="none" w:sz="0" w:space="0" w:color="auto"/>
                <w:left w:val="none" w:sz="0" w:space="0" w:color="auto"/>
                <w:bottom w:val="none" w:sz="0" w:space="0" w:color="auto"/>
                <w:right w:val="none" w:sz="0" w:space="0" w:color="auto"/>
              </w:divBdr>
            </w:div>
            <w:div w:id="406848467">
              <w:marLeft w:val="0"/>
              <w:marRight w:val="0"/>
              <w:marTop w:val="0"/>
              <w:marBottom w:val="0"/>
              <w:divBdr>
                <w:top w:val="none" w:sz="0" w:space="0" w:color="auto"/>
                <w:left w:val="none" w:sz="0" w:space="0" w:color="auto"/>
                <w:bottom w:val="none" w:sz="0" w:space="0" w:color="auto"/>
                <w:right w:val="none" w:sz="0" w:space="0" w:color="auto"/>
              </w:divBdr>
            </w:div>
            <w:div w:id="1077286870">
              <w:marLeft w:val="0"/>
              <w:marRight w:val="0"/>
              <w:marTop w:val="0"/>
              <w:marBottom w:val="0"/>
              <w:divBdr>
                <w:top w:val="none" w:sz="0" w:space="0" w:color="auto"/>
                <w:left w:val="none" w:sz="0" w:space="0" w:color="auto"/>
                <w:bottom w:val="none" w:sz="0" w:space="0" w:color="auto"/>
                <w:right w:val="none" w:sz="0" w:space="0" w:color="auto"/>
              </w:divBdr>
            </w:div>
            <w:div w:id="1169100560">
              <w:marLeft w:val="0"/>
              <w:marRight w:val="0"/>
              <w:marTop w:val="0"/>
              <w:marBottom w:val="0"/>
              <w:divBdr>
                <w:top w:val="none" w:sz="0" w:space="0" w:color="auto"/>
                <w:left w:val="none" w:sz="0" w:space="0" w:color="auto"/>
                <w:bottom w:val="none" w:sz="0" w:space="0" w:color="auto"/>
                <w:right w:val="none" w:sz="0" w:space="0" w:color="auto"/>
              </w:divBdr>
            </w:div>
            <w:div w:id="1499927719">
              <w:marLeft w:val="0"/>
              <w:marRight w:val="0"/>
              <w:marTop w:val="0"/>
              <w:marBottom w:val="0"/>
              <w:divBdr>
                <w:top w:val="none" w:sz="0" w:space="0" w:color="auto"/>
                <w:left w:val="none" w:sz="0" w:space="0" w:color="auto"/>
                <w:bottom w:val="none" w:sz="0" w:space="0" w:color="auto"/>
                <w:right w:val="none" w:sz="0" w:space="0" w:color="auto"/>
              </w:divBdr>
            </w:div>
            <w:div w:id="164222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89450">
      <w:bodyDiv w:val="1"/>
      <w:marLeft w:val="0"/>
      <w:marRight w:val="0"/>
      <w:marTop w:val="0"/>
      <w:marBottom w:val="0"/>
      <w:divBdr>
        <w:top w:val="none" w:sz="0" w:space="0" w:color="auto"/>
        <w:left w:val="none" w:sz="0" w:space="0" w:color="auto"/>
        <w:bottom w:val="none" w:sz="0" w:space="0" w:color="auto"/>
        <w:right w:val="none" w:sz="0" w:space="0" w:color="auto"/>
      </w:divBdr>
      <w:divsChild>
        <w:div w:id="1205098330">
          <w:marLeft w:val="0"/>
          <w:marRight w:val="0"/>
          <w:marTop w:val="0"/>
          <w:marBottom w:val="0"/>
          <w:divBdr>
            <w:top w:val="none" w:sz="0" w:space="0" w:color="auto"/>
            <w:left w:val="none" w:sz="0" w:space="0" w:color="auto"/>
            <w:bottom w:val="none" w:sz="0" w:space="0" w:color="auto"/>
            <w:right w:val="none" w:sz="0" w:space="0" w:color="auto"/>
          </w:divBdr>
          <w:divsChild>
            <w:div w:id="19478936">
              <w:marLeft w:val="0"/>
              <w:marRight w:val="0"/>
              <w:marTop w:val="0"/>
              <w:marBottom w:val="0"/>
              <w:divBdr>
                <w:top w:val="none" w:sz="0" w:space="0" w:color="auto"/>
                <w:left w:val="none" w:sz="0" w:space="0" w:color="auto"/>
                <w:bottom w:val="none" w:sz="0" w:space="0" w:color="auto"/>
                <w:right w:val="none" w:sz="0" w:space="0" w:color="auto"/>
              </w:divBdr>
            </w:div>
            <w:div w:id="131101324">
              <w:marLeft w:val="0"/>
              <w:marRight w:val="0"/>
              <w:marTop w:val="0"/>
              <w:marBottom w:val="0"/>
              <w:divBdr>
                <w:top w:val="none" w:sz="0" w:space="0" w:color="auto"/>
                <w:left w:val="none" w:sz="0" w:space="0" w:color="auto"/>
                <w:bottom w:val="none" w:sz="0" w:space="0" w:color="auto"/>
                <w:right w:val="none" w:sz="0" w:space="0" w:color="auto"/>
              </w:divBdr>
            </w:div>
            <w:div w:id="361707838">
              <w:marLeft w:val="0"/>
              <w:marRight w:val="0"/>
              <w:marTop w:val="0"/>
              <w:marBottom w:val="0"/>
              <w:divBdr>
                <w:top w:val="none" w:sz="0" w:space="0" w:color="auto"/>
                <w:left w:val="none" w:sz="0" w:space="0" w:color="auto"/>
                <w:bottom w:val="none" w:sz="0" w:space="0" w:color="auto"/>
                <w:right w:val="none" w:sz="0" w:space="0" w:color="auto"/>
              </w:divBdr>
            </w:div>
            <w:div w:id="448819346">
              <w:marLeft w:val="0"/>
              <w:marRight w:val="0"/>
              <w:marTop w:val="0"/>
              <w:marBottom w:val="0"/>
              <w:divBdr>
                <w:top w:val="none" w:sz="0" w:space="0" w:color="auto"/>
                <w:left w:val="none" w:sz="0" w:space="0" w:color="auto"/>
                <w:bottom w:val="none" w:sz="0" w:space="0" w:color="auto"/>
                <w:right w:val="none" w:sz="0" w:space="0" w:color="auto"/>
              </w:divBdr>
            </w:div>
            <w:div w:id="581837248">
              <w:marLeft w:val="0"/>
              <w:marRight w:val="0"/>
              <w:marTop w:val="0"/>
              <w:marBottom w:val="0"/>
              <w:divBdr>
                <w:top w:val="none" w:sz="0" w:space="0" w:color="auto"/>
                <w:left w:val="none" w:sz="0" w:space="0" w:color="auto"/>
                <w:bottom w:val="none" w:sz="0" w:space="0" w:color="auto"/>
                <w:right w:val="none" w:sz="0" w:space="0" w:color="auto"/>
              </w:divBdr>
            </w:div>
            <w:div w:id="1116102689">
              <w:marLeft w:val="0"/>
              <w:marRight w:val="0"/>
              <w:marTop w:val="0"/>
              <w:marBottom w:val="0"/>
              <w:divBdr>
                <w:top w:val="none" w:sz="0" w:space="0" w:color="auto"/>
                <w:left w:val="none" w:sz="0" w:space="0" w:color="auto"/>
                <w:bottom w:val="none" w:sz="0" w:space="0" w:color="auto"/>
                <w:right w:val="none" w:sz="0" w:space="0" w:color="auto"/>
              </w:divBdr>
            </w:div>
            <w:div w:id="1509834798">
              <w:marLeft w:val="0"/>
              <w:marRight w:val="0"/>
              <w:marTop w:val="0"/>
              <w:marBottom w:val="0"/>
              <w:divBdr>
                <w:top w:val="none" w:sz="0" w:space="0" w:color="auto"/>
                <w:left w:val="none" w:sz="0" w:space="0" w:color="auto"/>
                <w:bottom w:val="none" w:sz="0" w:space="0" w:color="auto"/>
                <w:right w:val="none" w:sz="0" w:space="0" w:color="auto"/>
              </w:divBdr>
            </w:div>
            <w:div w:id="21210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17723">
      <w:bodyDiv w:val="1"/>
      <w:marLeft w:val="0"/>
      <w:marRight w:val="0"/>
      <w:marTop w:val="0"/>
      <w:marBottom w:val="0"/>
      <w:divBdr>
        <w:top w:val="none" w:sz="0" w:space="0" w:color="auto"/>
        <w:left w:val="none" w:sz="0" w:space="0" w:color="auto"/>
        <w:bottom w:val="none" w:sz="0" w:space="0" w:color="auto"/>
        <w:right w:val="none" w:sz="0" w:space="0" w:color="auto"/>
      </w:divBdr>
      <w:divsChild>
        <w:div w:id="993876879">
          <w:marLeft w:val="0"/>
          <w:marRight w:val="0"/>
          <w:marTop w:val="0"/>
          <w:marBottom w:val="0"/>
          <w:divBdr>
            <w:top w:val="none" w:sz="0" w:space="0" w:color="auto"/>
            <w:left w:val="none" w:sz="0" w:space="0" w:color="auto"/>
            <w:bottom w:val="none" w:sz="0" w:space="0" w:color="auto"/>
            <w:right w:val="none" w:sz="0" w:space="0" w:color="auto"/>
          </w:divBdr>
          <w:divsChild>
            <w:div w:id="181988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95884">
      <w:bodyDiv w:val="1"/>
      <w:marLeft w:val="0"/>
      <w:marRight w:val="0"/>
      <w:marTop w:val="0"/>
      <w:marBottom w:val="0"/>
      <w:divBdr>
        <w:top w:val="none" w:sz="0" w:space="0" w:color="auto"/>
        <w:left w:val="none" w:sz="0" w:space="0" w:color="auto"/>
        <w:bottom w:val="none" w:sz="0" w:space="0" w:color="auto"/>
        <w:right w:val="none" w:sz="0" w:space="0" w:color="auto"/>
      </w:divBdr>
      <w:divsChild>
        <w:div w:id="1190417061">
          <w:marLeft w:val="0"/>
          <w:marRight w:val="0"/>
          <w:marTop w:val="0"/>
          <w:marBottom w:val="0"/>
          <w:divBdr>
            <w:top w:val="none" w:sz="0" w:space="0" w:color="auto"/>
            <w:left w:val="none" w:sz="0" w:space="0" w:color="auto"/>
            <w:bottom w:val="none" w:sz="0" w:space="0" w:color="auto"/>
            <w:right w:val="none" w:sz="0" w:space="0" w:color="auto"/>
          </w:divBdr>
          <w:divsChild>
            <w:div w:id="11228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2834">
      <w:bodyDiv w:val="1"/>
      <w:marLeft w:val="0"/>
      <w:marRight w:val="0"/>
      <w:marTop w:val="0"/>
      <w:marBottom w:val="0"/>
      <w:divBdr>
        <w:top w:val="none" w:sz="0" w:space="0" w:color="auto"/>
        <w:left w:val="none" w:sz="0" w:space="0" w:color="auto"/>
        <w:bottom w:val="none" w:sz="0" w:space="0" w:color="auto"/>
        <w:right w:val="none" w:sz="0" w:space="0" w:color="auto"/>
      </w:divBdr>
      <w:divsChild>
        <w:div w:id="2042168145">
          <w:marLeft w:val="0"/>
          <w:marRight w:val="0"/>
          <w:marTop w:val="0"/>
          <w:marBottom w:val="0"/>
          <w:divBdr>
            <w:top w:val="none" w:sz="0" w:space="0" w:color="auto"/>
            <w:left w:val="none" w:sz="0" w:space="0" w:color="auto"/>
            <w:bottom w:val="none" w:sz="0" w:space="0" w:color="auto"/>
            <w:right w:val="none" w:sz="0" w:space="0" w:color="auto"/>
          </w:divBdr>
          <w:divsChild>
            <w:div w:id="124586657">
              <w:marLeft w:val="0"/>
              <w:marRight w:val="0"/>
              <w:marTop w:val="0"/>
              <w:marBottom w:val="0"/>
              <w:divBdr>
                <w:top w:val="none" w:sz="0" w:space="0" w:color="auto"/>
                <w:left w:val="none" w:sz="0" w:space="0" w:color="auto"/>
                <w:bottom w:val="none" w:sz="0" w:space="0" w:color="auto"/>
                <w:right w:val="none" w:sz="0" w:space="0" w:color="auto"/>
              </w:divBdr>
            </w:div>
            <w:div w:id="125316822">
              <w:marLeft w:val="0"/>
              <w:marRight w:val="0"/>
              <w:marTop w:val="0"/>
              <w:marBottom w:val="0"/>
              <w:divBdr>
                <w:top w:val="none" w:sz="0" w:space="0" w:color="auto"/>
                <w:left w:val="none" w:sz="0" w:space="0" w:color="auto"/>
                <w:bottom w:val="none" w:sz="0" w:space="0" w:color="auto"/>
                <w:right w:val="none" w:sz="0" w:space="0" w:color="auto"/>
              </w:divBdr>
            </w:div>
            <w:div w:id="218592811">
              <w:marLeft w:val="0"/>
              <w:marRight w:val="0"/>
              <w:marTop w:val="0"/>
              <w:marBottom w:val="0"/>
              <w:divBdr>
                <w:top w:val="none" w:sz="0" w:space="0" w:color="auto"/>
                <w:left w:val="none" w:sz="0" w:space="0" w:color="auto"/>
                <w:bottom w:val="none" w:sz="0" w:space="0" w:color="auto"/>
                <w:right w:val="none" w:sz="0" w:space="0" w:color="auto"/>
              </w:divBdr>
            </w:div>
            <w:div w:id="327100515">
              <w:marLeft w:val="0"/>
              <w:marRight w:val="0"/>
              <w:marTop w:val="0"/>
              <w:marBottom w:val="0"/>
              <w:divBdr>
                <w:top w:val="none" w:sz="0" w:space="0" w:color="auto"/>
                <w:left w:val="none" w:sz="0" w:space="0" w:color="auto"/>
                <w:bottom w:val="none" w:sz="0" w:space="0" w:color="auto"/>
                <w:right w:val="none" w:sz="0" w:space="0" w:color="auto"/>
              </w:divBdr>
            </w:div>
            <w:div w:id="476188577">
              <w:marLeft w:val="0"/>
              <w:marRight w:val="0"/>
              <w:marTop w:val="0"/>
              <w:marBottom w:val="0"/>
              <w:divBdr>
                <w:top w:val="none" w:sz="0" w:space="0" w:color="auto"/>
                <w:left w:val="none" w:sz="0" w:space="0" w:color="auto"/>
                <w:bottom w:val="none" w:sz="0" w:space="0" w:color="auto"/>
                <w:right w:val="none" w:sz="0" w:space="0" w:color="auto"/>
              </w:divBdr>
            </w:div>
            <w:div w:id="495415835">
              <w:marLeft w:val="0"/>
              <w:marRight w:val="0"/>
              <w:marTop w:val="0"/>
              <w:marBottom w:val="0"/>
              <w:divBdr>
                <w:top w:val="none" w:sz="0" w:space="0" w:color="auto"/>
                <w:left w:val="none" w:sz="0" w:space="0" w:color="auto"/>
                <w:bottom w:val="none" w:sz="0" w:space="0" w:color="auto"/>
                <w:right w:val="none" w:sz="0" w:space="0" w:color="auto"/>
              </w:divBdr>
            </w:div>
            <w:div w:id="590746766">
              <w:marLeft w:val="0"/>
              <w:marRight w:val="0"/>
              <w:marTop w:val="0"/>
              <w:marBottom w:val="0"/>
              <w:divBdr>
                <w:top w:val="none" w:sz="0" w:space="0" w:color="auto"/>
                <w:left w:val="none" w:sz="0" w:space="0" w:color="auto"/>
                <w:bottom w:val="none" w:sz="0" w:space="0" w:color="auto"/>
                <w:right w:val="none" w:sz="0" w:space="0" w:color="auto"/>
              </w:divBdr>
            </w:div>
            <w:div w:id="694691655">
              <w:marLeft w:val="0"/>
              <w:marRight w:val="0"/>
              <w:marTop w:val="0"/>
              <w:marBottom w:val="0"/>
              <w:divBdr>
                <w:top w:val="none" w:sz="0" w:space="0" w:color="auto"/>
                <w:left w:val="none" w:sz="0" w:space="0" w:color="auto"/>
                <w:bottom w:val="none" w:sz="0" w:space="0" w:color="auto"/>
                <w:right w:val="none" w:sz="0" w:space="0" w:color="auto"/>
              </w:divBdr>
            </w:div>
            <w:div w:id="1073502854">
              <w:marLeft w:val="0"/>
              <w:marRight w:val="0"/>
              <w:marTop w:val="0"/>
              <w:marBottom w:val="0"/>
              <w:divBdr>
                <w:top w:val="none" w:sz="0" w:space="0" w:color="auto"/>
                <w:left w:val="none" w:sz="0" w:space="0" w:color="auto"/>
                <w:bottom w:val="none" w:sz="0" w:space="0" w:color="auto"/>
                <w:right w:val="none" w:sz="0" w:space="0" w:color="auto"/>
              </w:divBdr>
            </w:div>
            <w:div w:id="1107233997">
              <w:marLeft w:val="0"/>
              <w:marRight w:val="0"/>
              <w:marTop w:val="0"/>
              <w:marBottom w:val="0"/>
              <w:divBdr>
                <w:top w:val="none" w:sz="0" w:space="0" w:color="auto"/>
                <w:left w:val="none" w:sz="0" w:space="0" w:color="auto"/>
                <w:bottom w:val="none" w:sz="0" w:space="0" w:color="auto"/>
                <w:right w:val="none" w:sz="0" w:space="0" w:color="auto"/>
              </w:divBdr>
            </w:div>
            <w:div w:id="1476994465">
              <w:marLeft w:val="0"/>
              <w:marRight w:val="0"/>
              <w:marTop w:val="0"/>
              <w:marBottom w:val="0"/>
              <w:divBdr>
                <w:top w:val="none" w:sz="0" w:space="0" w:color="auto"/>
                <w:left w:val="none" w:sz="0" w:space="0" w:color="auto"/>
                <w:bottom w:val="none" w:sz="0" w:space="0" w:color="auto"/>
                <w:right w:val="none" w:sz="0" w:space="0" w:color="auto"/>
              </w:divBdr>
            </w:div>
            <w:div w:id="1598293720">
              <w:marLeft w:val="0"/>
              <w:marRight w:val="0"/>
              <w:marTop w:val="0"/>
              <w:marBottom w:val="0"/>
              <w:divBdr>
                <w:top w:val="none" w:sz="0" w:space="0" w:color="auto"/>
                <w:left w:val="none" w:sz="0" w:space="0" w:color="auto"/>
                <w:bottom w:val="none" w:sz="0" w:space="0" w:color="auto"/>
                <w:right w:val="none" w:sz="0" w:space="0" w:color="auto"/>
              </w:divBdr>
            </w:div>
            <w:div w:id="1690568898">
              <w:marLeft w:val="0"/>
              <w:marRight w:val="0"/>
              <w:marTop w:val="0"/>
              <w:marBottom w:val="0"/>
              <w:divBdr>
                <w:top w:val="none" w:sz="0" w:space="0" w:color="auto"/>
                <w:left w:val="none" w:sz="0" w:space="0" w:color="auto"/>
                <w:bottom w:val="none" w:sz="0" w:space="0" w:color="auto"/>
                <w:right w:val="none" w:sz="0" w:space="0" w:color="auto"/>
              </w:divBdr>
            </w:div>
            <w:div w:id="1887642538">
              <w:marLeft w:val="0"/>
              <w:marRight w:val="0"/>
              <w:marTop w:val="0"/>
              <w:marBottom w:val="0"/>
              <w:divBdr>
                <w:top w:val="none" w:sz="0" w:space="0" w:color="auto"/>
                <w:left w:val="none" w:sz="0" w:space="0" w:color="auto"/>
                <w:bottom w:val="none" w:sz="0" w:space="0" w:color="auto"/>
                <w:right w:val="none" w:sz="0" w:space="0" w:color="auto"/>
              </w:divBdr>
            </w:div>
            <w:div w:id="19402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88062">
      <w:bodyDiv w:val="1"/>
      <w:marLeft w:val="0"/>
      <w:marRight w:val="0"/>
      <w:marTop w:val="0"/>
      <w:marBottom w:val="0"/>
      <w:divBdr>
        <w:top w:val="none" w:sz="0" w:space="0" w:color="auto"/>
        <w:left w:val="none" w:sz="0" w:space="0" w:color="auto"/>
        <w:bottom w:val="none" w:sz="0" w:space="0" w:color="auto"/>
        <w:right w:val="none" w:sz="0" w:space="0" w:color="auto"/>
      </w:divBdr>
      <w:divsChild>
        <w:div w:id="231089941">
          <w:marLeft w:val="0"/>
          <w:marRight w:val="0"/>
          <w:marTop w:val="0"/>
          <w:marBottom w:val="0"/>
          <w:divBdr>
            <w:top w:val="none" w:sz="0" w:space="0" w:color="auto"/>
            <w:left w:val="none" w:sz="0" w:space="0" w:color="auto"/>
            <w:bottom w:val="none" w:sz="0" w:space="0" w:color="auto"/>
            <w:right w:val="none" w:sz="0" w:space="0" w:color="auto"/>
          </w:divBdr>
        </w:div>
      </w:divsChild>
    </w:div>
    <w:div w:id="1644696800">
      <w:bodyDiv w:val="1"/>
      <w:marLeft w:val="0"/>
      <w:marRight w:val="0"/>
      <w:marTop w:val="0"/>
      <w:marBottom w:val="0"/>
      <w:divBdr>
        <w:top w:val="none" w:sz="0" w:space="0" w:color="auto"/>
        <w:left w:val="none" w:sz="0" w:space="0" w:color="auto"/>
        <w:bottom w:val="none" w:sz="0" w:space="0" w:color="auto"/>
        <w:right w:val="none" w:sz="0" w:space="0" w:color="auto"/>
      </w:divBdr>
      <w:divsChild>
        <w:div w:id="1257056488">
          <w:marLeft w:val="0"/>
          <w:marRight w:val="0"/>
          <w:marTop w:val="0"/>
          <w:marBottom w:val="0"/>
          <w:divBdr>
            <w:top w:val="none" w:sz="0" w:space="0" w:color="auto"/>
            <w:left w:val="none" w:sz="0" w:space="0" w:color="auto"/>
            <w:bottom w:val="none" w:sz="0" w:space="0" w:color="auto"/>
            <w:right w:val="none" w:sz="0" w:space="0" w:color="auto"/>
          </w:divBdr>
          <w:divsChild>
            <w:div w:id="356005343">
              <w:marLeft w:val="0"/>
              <w:marRight w:val="0"/>
              <w:marTop w:val="0"/>
              <w:marBottom w:val="0"/>
              <w:divBdr>
                <w:top w:val="none" w:sz="0" w:space="0" w:color="auto"/>
                <w:left w:val="none" w:sz="0" w:space="0" w:color="auto"/>
                <w:bottom w:val="none" w:sz="0" w:space="0" w:color="auto"/>
                <w:right w:val="none" w:sz="0" w:space="0" w:color="auto"/>
              </w:divBdr>
            </w:div>
            <w:div w:id="913010968">
              <w:marLeft w:val="0"/>
              <w:marRight w:val="0"/>
              <w:marTop w:val="0"/>
              <w:marBottom w:val="0"/>
              <w:divBdr>
                <w:top w:val="none" w:sz="0" w:space="0" w:color="auto"/>
                <w:left w:val="none" w:sz="0" w:space="0" w:color="auto"/>
                <w:bottom w:val="none" w:sz="0" w:space="0" w:color="auto"/>
                <w:right w:val="none" w:sz="0" w:space="0" w:color="auto"/>
              </w:divBdr>
            </w:div>
            <w:div w:id="1080448165">
              <w:marLeft w:val="0"/>
              <w:marRight w:val="0"/>
              <w:marTop w:val="0"/>
              <w:marBottom w:val="0"/>
              <w:divBdr>
                <w:top w:val="none" w:sz="0" w:space="0" w:color="auto"/>
                <w:left w:val="none" w:sz="0" w:space="0" w:color="auto"/>
                <w:bottom w:val="none" w:sz="0" w:space="0" w:color="auto"/>
                <w:right w:val="none" w:sz="0" w:space="0" w:color="auto"/>
              </w:divBdr>
            </w:div>
            <w:div w:id="1478258143">
              <w:marLeft w:val="0"/>
              <w:marRight w:val="0"/>
              <w:marTop w:val="0"/>
              <w:marBottom w:val="0"/>
              <w:divBdr>
                <w:top w:val="none" w:sz="0" w:space="0" w:color="auto"/>
                <w:left w:val="none" w:sz="0" w:space="0" w:color="auto"/>
                <w:bottom w:val="none" w:sz="0" w:space="0" w:color="auto"/>
                <w:right w:val="none" w:sz="0" w:space="0" w:color="auto"/>
              </w:divBdr>
            </w:div>
            <w:div w:id="152725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30505">
      <w:bodyDiv w:val="1"/>
      <w:marLeft w:val="0"/>
      <w:marRight w:val="0"/>
      <w:marTop w:val="0"/>
      <w:marBottom w:val="0"/>
      <w:divBdr>
        <w:top w:val="none" w:sz="0" w:space="0" w:color="auto"/>
        <w:left w:val="none" w:sz="0" w:space="0" w:color="auto"/>
        <w:bottom w:val="none" w:sz="0" w:space="0" w:color="auto"/>
        <w:right w:val="none" w:sz="0" w:space="0" w:color="auto"/>
      </w:divBdr>
      <w:divsChild>
        <w:div w:id="1929927519">
          <w:marLeft w:val="0"/>
          <w:marRight w:val="0"/>
          <w:marTop w:val="0"/>
          <w:marBottom w:val="0"/>
          <w:divBdr>
            <w:top w:val="none" w:sz="0" w:space="0" w:color="auto"/>
            <w:left w:val="none" w:sz="0" w:space="0" w:color="auto"/>
            <w:bottom w:val="none" w:sz="0" w:space="0" w:color="auto"/>
            <w:right w:val="none" w:sz="0" w:space="0" w:color="auto"/>
          </w:divBdr>
          <w:divsChild>
            <w:div w:id="496503750">
              <w:marLeft w:val="0"/>
              <w:marRight w:val="0"/>
              <w:marTop w:val="0"/>
              <w:marBottom w:val="0"/>
              <w:divBdr>
                <w:top w:val="none" w:sz="0" w:space="0" w:color="auto"/>
                <w:left w:val="none" w:sz="0" w:space="0" w:color="auto"/>
                <w:bottom w:val="none" w:sz="0" w:space="0" w:color="auto"/>
                <w:right w:val="none" w:sz="0" w:space="0" w:color="auto"/>
              </w:divBdr>
            </w:div>
            <w:div w:id="506482366">
              <w:marLeft w:val="0"/>
              <w:marRight w:val="0"/>
              <w:marTop w:val="0"/>
              <w:marBottom w:val="0"/>
              <w:divBdr>
                <w:top w:val="none" w:sz="0" w:space="0" w:color="auto"/>
                <w:left w:val="none" w:sz="0" w:space="0" w:color="auto"/>
                <w:bottom w:val="none" w:sz="0" w:space="0" w:color="auto"/>
                <w:right w:val="none" w:sz="0" w:space="0" w:color="auto"/>
              </w:divBdr>
            </w:div>
            <w:div w:id="1051614437">
              <w:marLeft w:val="0"/>
              <w:marRight w:val="0"/>
              <w:marTop w:val="0"/>
              <w:marBottom w:val="0"/>
              <w:divBdr>
                <w:top w:val="none" w:sz="0" w:space="0" w:color="auto"/>
                <w:left w:val="none" w:sz="0" w:space="0" w:color="auto"/>
                <w:bottom w:val="none" w:sz="0" w:space="0" w:color="auto"/>
                <w:right w:val="none" w:sz="0" w:space="0" w:color="auto"/>
              </w:divBdr>
            </w:div>
            <w:div w:id="1428960152">
              <w:marLeft w:val="0"/>
              <w:marRight w:val="0"/>
              <w:marTop w:val="0"/>
              <w:marBottom w:val="0"/>
              <w:divBdr>
                <w:top w:val="none" w:sz="0" w:space="0" w:color="auto"/>
                <w:left w:val="none" w:sz="0" w:space="0" w:color="auto"/>
                <w:bottom w:val="none" w:sz="0" w:space="0" w:color="auto"/>
                <w:right w:val="none" w:sz="0" w:space="0" w:color="auto"/>
              </w:divBdr>
            </w:div>
            <w:div w:id="1653677734">
              <w:marLeft w:val="0"/>
              <w:marRight w:val="0"/>
              <w:marTop w:val="0"/>
              <w:marBottom w:val="0"/>
              <w:divBdr>
                <w:top w:val="none" w:sz="0" w:space="0" w:color="auto"/>
                <w:left w:val="none" w:sz="0" w:space="0" w:color="auto"/>
                <w:bottom w:val="none" w:sz="0" w:space="0" w:color="auto"/>
                <w:right w:val="none" w:sz="0" w:space="0" w:color="auto"/>
              </w:divBdr>
            </w:div>
            <w:div w:id="16717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2439">
      <w:bodyDiv w:val="1"/>
      <w:marLeft w:val="0"/>
      <w:marRight w:val="0"/>
      <w:marTop w:val="0"/>
      <w:marBottom w:val="0"/>
      <w:divBdr>
        <w:top w:val="none" w:sz="0" w:space="0" w:color="auto"/>
        <w:left w:val="none" w:sz="0" w:space="0" w:color="auto"/>
        <w:bottom w:val="none" w:sz="0" w:space="0" w:color="auto"/>
        <w:right w:val="none" w:sz="0" w:space="0" w:color="auto"/>
      </w:divBdr>
      <w:divsChild>
        <w:div w:id="11078222">
          <w:marLeft w:val="0"/>
          <w:marRight w:val="0"/>
          <w:marTop w:val="0"/>
          <w:marBottom w:val="0"/>
          <w:divBdr>
            <w:top w:val="none" w:sz="0" w:space="0" w:color="auto"/>
            <w:left w:val="none" w:sz="0" w:space="0" w:color="auto"/>
            <w:bottom w:val="none" w:sz="0" w:space="0" w:color="auto"/>
            <w:right w:val="none" w:sz="0" w:space="0" w:color="auto"/>
          </w:divBdr>
        </w:div>
      </w:divsChild>
    </w:div>
    <w:div w:id="1910771239">
      <w:bodyDiv w:val="1"/>
      <w:marLeft w:val="0"/>
      <w:marRight w:val="0"/>
      <w:marTop w:val="0"/>
      <w:marBottom w:val="0"/>
      <w:divBdr>
        <w:top w:val="none" w:sz="0" w:space="0" w:color="auto"/>
        <w:left w:val="none" w:sz="0" w:space="0" w:color="auto"/>
        <w:bottom w:val="none" w:sz="0" w:space="0" w:color="auto"/>
        <w:right w:val="none" w:sz="0" w:space="0" w:color="auto"/>
      </w:divBdr>
      <w:divsChild>
        <w:div w:id="1425685321">
          <w:marLeft w:val="0"/>
          <w:marRight w:val="0"/>
          <w:marTop w:val="0"/>
          <w:marBottom w:val="0"/>
          <w:divBdr>
            <w:top w:val="none" w:sz="0" w:space="0" w:color="auto"/>
            <w:left w:val="none" w:sz="0" w:space="0" w:color="auto"/>
            <w:bottom w:val="none" w:sz="0" w:space="0" w:color="auto"/>
            <w:right w:val="none" w:sz="0" w:space="0" w:color="auto"/>
          </w:divBdr>
          <w:divsChild>
            <w:div w:id="675809564">
              <w:marLeft w:val="0"/>
              <w:marRight w:val="0"/>
              <w:marTop w:val="0"/>
              <w:marBottom w:val="0"/>
              <w:divBdr>
                <w:top w:val="none" w:sz="0" w:space="0" w:color="auto"/>
                <w:left w:val="none" w:sz="0" w:space="0" w:color="auto"/>
                <w:bottom w:val="none" w:sz="0" w:space="0" w:color="auto"/>
                <w:right w:val="none" w:sz="0" w:space="0" w:color="auto"/>
              </w:divBdr>
            </w:div>
            <w:div w:id="945037500">
              <w:marLeft w:val="0"/>
              <w:marRight w:val="0"/>
              <w:marTop w:val="0"/>
              <w:marBottom w:val="0"/>
              <w:divBdr>
                <w:top w:val="none" w:sz="0" w:space="0" w:color="auto"/>
                <w:left w:val="none" w:sz="0" w:space="0" w:color="auto"/>
                <w:bottom w:val="none" w:sz="0" w:space="0" w:color="auto"/>
                <w:right w:val="none" w:sz="0" w:space="0" w:color="auto"/>
              </w:divBdr>
            </w:div>
            <w:div w:id="1790393296">
              <w:marLeft w:val="0"/>
              <w:marRight w:val="0"/>
              <w:marTop w:val="0"/>
              <w:marBottom w:val="0"/>
              <w:divBdr>
                <w:top w:val="none" w:sz="0" w:space="0" w:color="auto"/>
                <w:left w:val="none" w:sz="0" w:space="0" w:color="auto"/>
                <w:bottom w:val="none" w:sz="0" w:space="0" w:color="auto"/>
                <w:right w:val="none" w:sz="0" w:space="0" w:color="auto"/>
              </w:divBdr>
            </w:div>
            <w:div w:id="1897157700">
              <w:marLeft w:val="0"/>
              <w:marRight w:val="0"/>
              <w:marTop w:val="0"/>
              <w:marBottom w:val="0"/>
              <w:divBdr>
                <w:top w:val="none" w:sz="0" w:space="0" w:color="auto"/>
                <w:left w:val="none" w:sz="0" w:space="0" w:color="auto"/>
                <w:bottom w:val="none" w:sz="0" w:space="0" w:color="auto"/>
                <w:right w:val="none" w:sz="0" w:space="0" w:color="auto"/>
              </w:divBdr>
            </w:div>
            <w:div w:id="20056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98098">
      <w:bodyDiv w:val="1"/>
      <w:marLeft w:val="0"/>
      <w:marRight w:val="0"/>
      <w:marTop w:val="0"/>
      <w:marBottom w:val="0"/>
      <w:divBdr>
        <w:top w:val="none" w:sz="0" w:space="0" w:color="auto"/>
        <w:left w:val="none" w:sz="0" w:space="0" w:color="auto"/>
        <w:bottom w:val="none" w:sz="0" w:space="0" w:color="auto"/>
        <w:right w:val="none" w:sz="0" w:space="0" w:color="auto"/>
      </w:divBdr>
      <w:divsChild>
        <w:div w:id="800422473">
          <w:marLeft w:val="0"/>
          <w:marRight w:val="0"/>
          <w:marTop w:val="0"/>
          <w:marBottom w:val="0"/>
          <w:divBdr>
            <w:top w:val="none" w:sz="0" w:space="0" w:color="auto"/>
            <w:left w:val="none" w:sz="0" w:space="0" w:color="auto"/>
            <w:bottom w:val="none" w:sz="0" w:space="0" w:color="auto"/>
            <w:right w:val="none" w:sz="0" w:space="0" w:color="auto"/>
          </w:divBdr>
        </w:div>
      </w:divsChild>
    </w:div>
    <w:div w:id="2079866382">
      <w:bodyDiv w:val="1"/>
      <w:marLeft w:val="0"/>
      <w:marRight w:val="0"/>
      <w:marTop w:val="0"/>
      <w:marBottom w:val="0"/>
      <w:divBdr>
        <w:top w:val="none" w:sz="0" w:space="0" w:color="auto"/>
        <w:left w:val="none" w:sz="0" w:space="0" w:color="auto"/>
        <w:bottom w:val="none" w:sz="0" w:space="0" w:color="auto"/>
        <w:right w:val="none" w:sz="0" w:space="0" w:color="auto"/>
      </w:divBdr>
      <w:divsChild>
        <w:div w:id="730227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wmf"/><Relationship Id="rId12" Type="http://schemas.openxmlformats.org/officeDocument/2006/relationships/oleObject" Target="embeddings/oleObject2.bin"/><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wmf"/><Relationship Id="rId10"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F719E-D192-D94B-943B-07F7379A4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768</Words>
  <Characters>4380</Characters>
  <Application>Microsoft Macintosh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In 2000, County A had 200 live births, with 10</vt:lpstr>
    </vt:vector>
  </TitlesOfParts>
  <Company>SPH</Company>
  <LinksUpToDate>false</LinksUpToDate>
  <CharactersWithSpaces>5138</CharactersWithSpaces>
  <SharedDoc>false</SharedDoc>
  <HLinks>
    <vt:vector size="12" baseType="variant">
      <vt:variant>
        <vt:i4>8192061</vt:i4>
      </vt:variant>
      <vt:variant>
        <vt:i4>3</vt:i4>
      </vt:variant>
      <vt:variant>
        <vt:i4>0</vt:i4>
      </vt:variant>
      <vt:variant>
        <vt:i4>5</vt:i4>
      </vt:variant>
      <vt:variant>
        <vt:lpwstr>http://www.uic.edu/sph/dataskills/publications/wrkbkpdfs/index.html</vt:lpwstr>
      </vt:variant>
      <vt:variant>
        <vt:lpwstr/>
      </vt:variant>
      <vt:variant>
        <vt:i4>7012444</vt:i4>
      </vt:variant>
      <vt:variant>
        <vt:i4>0</vt:i4>
      </vt:variant>
      <vt:variant>
        <vt:i4>0</vt:i4>
      </vt:variant>
      <vt:variant>
        <vt:i4>5</vt:i4>
      </vt:variant>
      <vt:variant>
        <vt:lpwstr>mailto:krankin@uic.edu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2000, County A had 200 live births, with 10</dc:title>
  <dc:creator>UIC</dc:creator>
  <cp:lastModifiedBy>Joe Hidalgo</cp:lastModifiedBy>
  <cp:revision>2</cp:revision>
  <cp:lastPrinted>2005-05-17T15:46:00Z</cp:lastPrinted>
  <dcterms:created xsi:type="dcterms:W3CDTF">2011-08-04T01:31:00Z</dcterms:created>
  <dcterms:modified xsi:type="dcterms:W3CDTF">2011-08-04T01:31:00Z</dcterms:modified>
</cp:coreProperties>
</file>